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20.07.2026    </w:t>
        <w:tab/>
        <w:t xml:space="preserve">                                                                                           </w:t>
        <w:tab/>
        <w:tab/>
        <w:tab/>
        <w:t xml:space="preserve">м. Київ</w:t>
      </w:r>
    </w:p>
    <w:p w:rsidR="00000000" w:rsidDel="00000000" w:rsidP="00000000" w:rsidRDefault="00000000" w:rsidRPr="00000000" w14:paraId="00000002">
      <w:pPr>
        <w:ind w:right="-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Запрошення до участі в тендері на надання послуг </w:t>
      </w:r>
      <w:r w:rsidDel="00000000" w:rsidR="00000000" w:rsidRPr="00000000">
        <w:rPr>
          <w:rFonts w:ascii="Times New Roman" w:cs="Times New Roman" w:eastAsia="Times New Roman" w:hAnsi="Times New Roman"/>
          <w:b w:val="1"/>
          <w:bCs w:val="1"/>
          <w:sz w:val="24"/>
          <w:szCs w:val="24"/>
          <w:rtl w:val="0"/>
        </w:rPr>
        <w:t xml:space="preserve">зв'язків з громадськістю (комунікаційних послуг)</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в рамках проєкту “Комплексна підтримка вразливих груп населення: від порятунку до відновлення”, що здійснюється в межах мультидонорського проєкту «Посилення постраждалих від війни громад України через місцеві ініціативи (EMPOWER)» в рамках Грантової угоди з Німецьким товариством міжнародного співробітництва (GIZ) ГмбХ</w:t>
      </w:r>
    </w:p>
    <w:p w:rsidR="00000000" w:rsidDel="00000000" w:rsidP="00000000" w:rsidRDefault="00000000" w:rsidRPr="00000000" w14:paraId="00000004">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p>
    <w:p w:rsidR="00000000" w:rsidDel="00000000" w:rsidP="00000000" w:rsidRDefault="00000000" w:rsidRPr="00000000" w14:paraId="0000000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Вступ</w:t>
      </w:r>
    </w:p>
    <w:p w:rsidR="00000000" w:rsidDel="00000000" w:rsidP="00000000" w:rsidRDefault="00000000" w:rsidRPr="00000000" w14:paraId="00000008">
      <w:pPr>
        <w:jc w:val="both"/>
        <w:rPr>
          <w:rFonts w:ascii="Times New Roman" w:cs="Times New Roman" w:eastAsia="Times New Roman" w:hAnsi="Times New Roman"/>
          <w:sz w:val="24"/>
          <w:szCs w:val="24"/>
        </w:rPr>
      </w:pPr>
      <w:bookmarkStart w:colFirst="0" w:colLast="0" w:name="_heading=h.mo2d7fayuriv"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«Схід-СОС» оголошує тендер на надання послуг </w:t>
      </w:r>
      <w:r w:rsidDel="00000000" w:rsidR="00000000" w:rsidRPr="00000000">
        <w:rPr>
          <w:rFonts w:ascii="Times New Roman" w:cs="Times New Roman" w:eastAsia="Times New Roman" w:hAnsi="Times New Roman"/>
          <w:sz w:val="24"/>
          <w:szCs w:val="24"/>
          <w:rtl w:val="0"/>
        </w:rPr>
        <w:t xml:space="preserve">зв'язків з громадськістю (комунікаційних послуг)</w:t>
      </w:r>
      <w:r w:rsidDel="00000000" w:rsidR="00000000" w:rsidRPr="00000000">
        <w:rPr>
          <w:rFonts w:ascii="Times New Roman" w:cs="Times New Roman" w:eastAsia="Times New Roman" w:hAnsi="Times New Roman"/>
          <w:sz w:val="24"/>
          <w:szCs w:val="24"/>
          <w:rtl w:val="0"/>
        </w:rPr>
        <w:t xml:space="preserve"> в рамках проєкту “Комплексна підтримка вразливих груп населення: від порятунку до відновлення”, що здійснюється в межах мультидонорського проєкту «Посилення постраждалих від війни громад України через місцеві ініціативи (EMPOWER)» згідно Грантової угоди Німецьким товариством міжнародного співробітництва (GIZ) ГмбХ. Закупівля у рамках вищевказаного проєкту здійснюється за кошти міжнародної технічної допомоги. Реєстраційна картка проєкту (програми) зареєстрована Секретаріатом Кабінету Міністрів за № 4314-11 та відповідає категорії (типу) товарів, робіт і послуг, зазначених у Плані закупівлі проєкту (програми).</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тендеру запрошуються учасники для надання послуг з</w:t>
      </w:r>
      <w:r w:rsidDel="00000000" w:rsidR="00000000" w:rsidRPr="00000000">
        <w:rPr>
          <w:rFonts w:ascii="Times New Roman" w:cs="Times New Roman" w:eastAsia="Times New Roman" w:hAnsi="Times New Roman"/>
          <w:sz w:val="24"/>
          <w:szCs w:val="24"/>
          <w:rtl w:val="0"/>
        </w:rPr>
        <w:t xml:space="preserve">в'язків з громадськістю (комунікаційних послуг) в межах Запорізької, Харківської, Миколаївської, Херсонської, Сумської, Дніпропетровської, Київської, Полтавської, Одеської, Львівської та Івано-Франківської областей.</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надання послуг: </w:t>
      </w:r>
      <w:r w:rsidDel="00000000" w:rsidR="00000000" w:rsidRPr="00000000">
        <w:rPr>
          <w:rFonts w:ascii="Times New Roman" w:cs="Times New Roman" w:eastAsia="Times New Roman" w:hAnsi="Times New Roman"/>
          <w:sz w:val="24"/>
          <w:szCs w:val="24"/>
          <w:rtl w:val="0"/>
        </w:rPr>
        <w:t xml:space="preserve"> серпень 2026 року – лютий 2027 року.</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Оплата послуг: </w:t>
      </w:r>
      <w:r w:rsidDel="00000000" w:rsidR="00000000" w:rsidRPr="00000000">
        <w:rPr>
          <w:rFonts w:ascii="Times New Roman" w:cs="Times New Roman" w:eastAsia="Times New Roman" w:hAnsi="Times New Roman"/>
          <w:sz w:val="24"/>
          <w:szCs w:val="24"/>
          <w:rtl w:val="0"/>
        </w:rPr>
        <w:t xml:space="preserve">безготівкова</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 Кваліфікаційні вимоги</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виписки з Єдиного державного реєстру юридичних осіб, фізичних осіб-підприємців та громадських формувань (або витяг);</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витягу з реєстру платників податків; </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резюме учасника тендеру;</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учасник тендеру може надати: документи, що підтверджують кваліфікацію людини, що буде безпосередньо надавати послуги (наприклад, документ про освіту, тощо), сертифікати про додаткове навчання та курсів підвищення кваліфікації за тематикою оголошеного тендеру, тощо.</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Учасник тендеру за бажанням може надавати рекомендаційні листи. </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hd w:fill="ffffff" w:val="clear"/>
        <w:spacing w:line="254"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Критерії відбору:</w:t>
      </w:r>
    </w:p>
    <w:p w:rsidR="00000000" w:rsidDel="00000000" w:rsidP="00000000" w:rsidRDefault="00000000" w:rsidRPr="00000000" w14:paraId="00000018">
      <w:pPr>
        <w:numPr>
          <w:ilvl w:val="0"/>
          <w:numId w:val="1"/>
        </w:numPr>
        <w:shd w:fill="ffffff" w:val="clear"/>
        <w:spacing w:line="254"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Відповідність учасника кваліфікаційним вимогам.</w:t>
      </w:r>
    </w:p>
    <w:p w:rsidR="00000000" w:rsidDel="00000000" w:rsidP="00000000" w:rsidRDefault="00000000" w:rsidRPr="00000000" w14:paraId="00000019">
      <w:pPr>
        <w:numPr>
          <w:ilvl w:val="0"/>
          <w:numId w:val="1"/>
        </w:numPr>
        <w:shd w:fill="ffffff" w:val="clear"/>
        <w:spacing w:line="254"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Відповідність поданих документів умовам тендерного оголошення;</w:t>
      </w:r>
    </w:p>
    <w:p w:rsidR="00000000" w:rsidDel="00000000" w:rsidP="00000000" w:rsidRDefault="00000000" w:rsidRPr="00000000" w14:paraId="0000001A">
      <w:pPr>
        <w:numPr>
          <w:ilvl w:val="0"/>
          <w:numId w:val="1"/>
        </w:numPr>
        <w:shd w:fill="ffffff" w:val="clear"/>
        <w:spacing w:line="254"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роки досвіду надання послуг (якщо у специфікації не зазначено інше).</w:t>
      </w:r>
      <w:r w:rsidDel="00000000" w:rsidR="00000000" w:rsidRPr="00000000">
        <w:rPr>
          <w:rtl w:val="0"/>
        </w:rPr>
      </w:r>
    </w:p>
    <w:p w:rsidR="00000000" w:rsidDel="00000000" w:rsidP="00000000" w:rsidRDefault="00000000" w:rsidRPr="00000000" w14:paraId="0000001B">
      <w:pPr>
        <w:numPr>
          <w:ilvl w:val="0"/>
          <w:numId w:val="1"/>
        </w:numPr>
        <w:shd w:fill="ffffff" w:val="clear"/>
        <w:spacing w:line="254"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Обґрунтована цінова пропозиція;</w:t>
      </w:r>
    </w:p>
    <w:p w:rsidR="00000000" w:rsidDel="00000000" w:rsidP="00000000" w:rsidRDefault="00000000" w:rsidRPr="00000000" w14:paraId="0000001C">
      <w:pPr>
        <w:numPr>
          <w:ilvl w:val="0"/>
          <w:numId w:val="1"/>
        </w:numPr>
        <w:shd w:fill="ffffff" w:val="clear"/>
        <w:spacing w:line="254"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Результати співбесіди з учасниками.</w:t>
      </w:r>
    </w:p>
    <w:p w:rsidR="00000000" w:rsidDel="00000000" w:rsidP="00000000" w:rsidRDefault="00000000" w:rsidRPr="00000000" w14:paraId="0000001D">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p>
    <w:p w:rsidR="00000000" w:rsidDel="00000000" w:rsidP="00000000" w:rsidRDefault="00000000" w:rsidRPr="00000000" w14:paraId="0000001F">
      <w:pPr>
        <w:jc w:val="both"/>
        <w:rPr>
          <w:rFonts w:ascii="Times New Roman" w:cs="Times New Roman" w:eastAsia="Times New Roman" w:hAnsi="Times New Roman"/>
          <w:b w:val="1"/>
          <w:bCs w:val="1"/>
          <w:sz w:val="24"/>
          <w:szCs w:val="24"/>
        </w:rPr>
      </w:pPr>
      <w:bookmarkStart w:colFirst="0" w:colLast="0" w:name="_heading=h.g8fk7ku6cnwv" w:id="1"/>
      <w:bookmarkEnd w:id="1"/>
      <w:r w:rsidDel="00000000" w:rsidR="00000000" w:rsidRPr="00000000">
        <w:rPr>
          <w:rFonts w:ascii="Times New Roman" w:cs="Times New Roman" w:eastAsia="Times New Roman" w:hAnsi="Times New Roman"/>
          <w:b w:val="1"/>
          <w:bCs w:val="1"/>
          <w:sz w:val="24"/>
          <w:szCs w:val="24"/>
          <w:rtl w:val="0"/>
        </w:rPr>
        <w:t xml:space="preserve">Пропозиції слід надати в одному примірнику </w:t>
      </w:r>
      <w:r w:rsidDel="00000000" w:rsidR="00000000" w:rsidRPr="00000000">
        <w:rPr>
          <w:rFonts w:ascii="Times New Roman" w:cs="Times New Roman" w:eastAsia="Times New Roman" w:hAnsi="Times New Roman"/>
          <w:sz w:val="24"/>
          <w:szCs w:val="24"/>
          <w:rtl w:val="0"/>
        </w:rPr>
        <w:t xml:space="preserve">поштою в запечатаному конверті з маркуванням «</w:t>
      </w:r>
      <w:r w:rsidDel="00000000" w:rsidR="00000000" w:rsidRPr="00000000">
        <w:rPr>
          <w:rFonts w:ascii="Times New Roman" w:cs="Times New Roman" w:eastAsia="Times New Roman" w:hAnsi="Times New Roman"/>
          <w:b w:val="1"/>
          <w:bCs w:val="1"/>
          <w:sz w:val="24"/>
          <w:szCs w:val="24"/>
          <w:rtl w:val="0"/>
        </w:rPr>
        <w:t xml:space="preserve">Тендер на надання послуг зв'язків з громадськістю (комунікаційних послуг) в рамках проєкту “Комплексна підтримка вразливих груп населення: від порятунку до відновлення”, що здійснюється в межах мультидонорського проєкту «Посилення постраждалих від війни громад України через місцеві ініціативи (EMPOWER)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0">
      <w:pPr>
        <w:shd w:fill="ffffff" w:val="clea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розділі «Відправник» слід вказати найменування учасника тендера, адресу та контактні телефони. У графі «Одержувач» вказати адресу: БО «БФ «Схід-СОС», м. Ужгород, Нова Пошта № 2 тел. +380989160242, представник отримувача.</w:t>
      </w:r>
    </w:p>
    <w:p w:rsidR="00000000" w:rsidDel="00000000" w:rsidP="00000000" w:rsidRDefault="00000000" w:rsidRPr="00000000" w14:paraId="00000021">
      <w:pPr>
        <w:shd w:fill="ffffff" w:val="clea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Кінцевий термін подачі пропозицій:</w:t>
      </w:r>
      <w:r w:rsidDel="00000000" w:rsidR="00000000" w:rsidRPr="00000000">
        <w:rPr>
          <w:rFonts w:ascii="Times New Roman" w:cs="Times New Roman" w:eastAsia="Times New Roman" w:hAnsi="Times New Roman"/>
          <w:b w:val="1"/>
          <w:bCs w:val="1"/>
          <w:sz w:val="24"/>
          <w:szCs w:val="24"/>
          <w:rtl w:val="0"/>
        </w:rPr>
        <w:t xml:space="preserve"> 25 липня 2026 року до 18:00. До вказаного часу пропозиції мають бути на відділенні нової пошти.</w:t>
      </w:r>
      <w:r w:rsidDel="00000000" w:rsidR="00000000" w:rsidRPr="00000000">
        <w:rPr>
          <w:rtl w:val="0"/>
        </w:rPr>
      </w:r>
    </w:p>
    <w:p w:rsidR="00000000" w:rsidDel="00000000" w:rsidP="00000000" w:rsidRDefault="00000000" w:rsidRPr="00000000" w14:paraId="00000022">
      <w:pPr>
        <w:shd w:fill="ffffff" w:val="clea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Відповіді на запитання щодо подачі тендерної пропозиції можна отримати написавши на електронну адресу </w:t>
      </w:r>
      <w:hyperlink r:id="rId7">
        <w:r w:rsidDel="00000000" w:rsidR="00000000" w:rsidRPr="00000000">
          <w:rPr>
            <w:rFonts w:ascii="Times New Roman" w:cs="Times New Roman" w:eastAsia="Times New Roman" w:hAnsi="Times New Roman"/>
            <w:sz w:val="24"/>
            <w:szCs w:val="24"/>
            <w:u w:val="single"/>
            <w:rtl w:val="0"/>
          </w:rPr>
          <w:t xml:space="preserve">k.shapovalov@east-sos.org</w:t>
        </w:r>
      </w:hyperlink>
      <w:r w:rsidDel="00000000" w:rsidR="00000000" w:rsidRPr="00000000">
        <w:rPr>
          <w:rFonts w:ascii="Times New Roman" w:cs="Times New Roman" w:eastAsia="Times New Roman" w:hAnsi="Times New Roman"/>
          <w:sz w:val="24"/>
          <w:szCs w:val="24"/>
          <w:rtl w:val="0"/>
        </w:rPr>
        <w:t xml:space="preserve"> або за телефоном: 0989160242.</w:t>
      </w:r>
    </w:p>
    <w:p w:rsidR="00000000" w:rsidDel="00000000" w:rsidP="00000000" w:rsidRDefault="00000000" w:rsidRPr="00000000" w14:paraId="0000002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Необхідні копії документів відповідно до кваліфікаційних вимог</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Додаток № 1.1: Комерційна пропозиція;</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Резюме учасника тендеру;</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якщо цінова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w:t>
      </w:r>
      <w:r w:rsidDel="00000000" w:rsidR="00000000" w:rsidRPr="00000000">
        <w:rPr>
          <w:rFonts w:ascii="Times New Roman" w:cs="Times New Roman" w:eastAsia="Times New Roman" w:hAnsi="Times New Roman"/>
          <w:b w:val="1"/>
          <w:bCs w:val="1"/>
          <w:sz w:val="24"/>
          <w:szCs w:val="24"/>
          <w:rtl w:val="0"/>
        </w:rPr>
        <w:t xml:space="preserve">не розглядається</w:t>
      </w:r>
      <w:r w:rsidDel="00000000" w:rsidR="00000000" w:rsidRPr="00000000">
        <w:rPr>
          <w:rFonts w:ascii="Times New Roman" w:cs="Times New Roman" w:eastAsia="Times New Roman" w:hAnsi="Times New Roman"/>
          <w:sz w:val="24"/>
          <w:szCs w:val="24"/>
          <w:rtl w:val="0"/>
        </w:rPr>
        <w:t xml:space="preserve"> тендерним комітетом.</w:t>
      </w:r>
    </w:p>
    <w:p w:rsidR="00000000" w:rsidDel="00000000" w:rsidP="00000000" w:rsidRDefault="00000000" w:rsidRPr="00000000" w14:paraId="0000002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2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Оцінка тендерних пропозицій учасників</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Отримані пропозиції щодо надання послуг будуть розглянуті та проаналізовані на основі наступних критеріїв оцінки, а саме:</w:t>
      </w:r>
    </w:p>
    <w:p w:rsidR="00000000" w:rsidDel="00000000" w:rsidP="00000000" w:rsidRDefault="00000000" w:rsidRPr="00000000" w14:paraId="00000030">
      <w:pP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Відповідність учасника кваліфікаційним вимогам.</w:t>
      </w:r>
    </w:p>
    <w:p w:rsidR="00000000" w:rsidDel="00000000" w:rsidP="00000000" w:rsidRDefault="00000000" w:rsidRPr="00000000" w14:paraId="00000031">
      <w:pP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Відповідність поданих документів умовам тендерного оголошення.</w:t>
      </w:r>
    </w:p>
    <w:p w:rsidR="00000000" w:rsidDel="00000000" w:rsidP="00000000" w:rsidRDefault="00000000" w:rsidRPr="00000000" w14:paraId="00000032">
      <w:pP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Вартість надання послуг.</w:t>
      </w:r>
    </w:p>
    <w:p w:rsidR="00000000" w:rsidDel="00000000" w:rsidP="00000000" w:rsidRDefault="00000000" w:rsidRPr="00000000" w14:paraId="00000033">
      <w:pP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Досвід роботи у сфері надання послуг.</w:t>
      </w:r>
    </w:p>
    <w:p w:rsidR="00000000" w:rsidDel="00000000" w:rsidP="00000000" w:rsidRDefault="00000000" w:rsidRPr="00000000" w14:paraId="00000034">
      <w:pP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Результати співбесіди та за необхідності результати виконання тестових завдань.</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Пропозиції оцінюватимуться на комплексній основі відповідно до зазначених вище критеріїв оцінки.</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акцептує тендерну пропозицію, що визнана найкращою за результатами оцінки та переможця оголошують на сайті. </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240" w:before="240" w:line="240" w:lineRule="auto"/>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Розділ 2: Специфікації  на надання послуг зв'язків з громадськістю (комунікаційних послуг)</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в рамках проєкту “Комплексна підтримка вразливих груп населення: від порятунку до відновлення”, що здійснюється в межах мультидонорського проєкту «Посилення постраждалих від війни громад України через місцеві ініціативи (EMPOWER)» в рамках Грантової угоди з Німецьким товариством міжнародного співробітництва (GIZ) ГмбХ</w:t>
      </w:r>
    </w:p>
    <w:p w:rsidR="00000000" w:rsidDel="00000000" w:rsidP="00000000" w:rsidRDefault="00000000" w:rsidRPr="00000000" w14:paraId="0000003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 закупівлі*: в рамках тендеру запрошуються надавачі наступних послуг:</w:t>
      </w:r>
    </w:p>
    <w:p w:rsidR="00000000" w:rsidDel="00000000" w:rsidP="00000000" w:rsidRDefault="00000000" w:rsidRPr="00000000" w14:paraId="0000003D">
      <w:pPr>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для надання послуг зв'язків з громадськістю (комунікаційних послуг) </w:t>
      </w:r>
      <w:r w:rsidDel="00000000" w:rsidR="00000000" w:rsidRPr="00000000">
        <w:rPr>
          <w:rFonts w:ascii="Times New Roman" w:cs="Times New Roman" w:eastAsia="Times New Roman" w:hAnsi="Times New Roman"/>
          <w:sz w:val="24"/>
          <w:szCs w:val="24"/>
          <w:rtl w:val="0"/>
        </w:rPr>
        <w:t xml:space="preserve">в межах Запорізької, Харківської, Миколаївської, Херсонської, Сумської, Дніпропетровської, Київської, Полтавської, Одеської, Львівської та Івано-Франківської областей.</w:t>
      </w: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Обовʼязки: </w:t>
      </w:r>
    </w:p>
    <w:p w:rsidR="00000000" w:rsidDel="00000000" w:rsidP="00000000" w:rsidRDefault="00000000" w:rsidRPr="00000000" w14:paraId="00000040">
      <w:pPr>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загальної комунікаційної стратегії та контент-плану для висвітлення усіх етапів реалізації проєкту відповідно до вимог донора та загальної комунікаційної стратегії Організації;</w:t>
      </w:r>
    </w:p>
    <w:p w:rsidR="00000000" w:rsidDel="00000000" w:rsidP="00000000" w:rsidRDefault="00000000" w:rsidRPr="00000000" w14:paraId="00000041">
      <w:pPr>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планування та здійснення польових виїздів для висвітлення роботи команди на територіях, на яких здійснюється діяльність;</w:t>
      </w:r>
    </w:p>
    <w:p w:rsidR="00000000" w:rsidDel="00000000" w:rsidP="00000000" w:rsidRDefault="00000000" w:rsidRPr="00000000" w14:paraId="00000042">
      <w:pPr>
        <w:numPr>
          <w:ilvl w:val="0"/>
          <w:numId w:val="3"/>
        </w:numPr>
        <w:shd w:fill="ffffff" w:val="clea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створення фото та відео-контенту; участь у розробці дизайну публікацій для соціальних мереж.</w:t>
      </w:r>
    </w:p>
    <w:p w:rsidR="00000000" w:rsidDel="00000000" w:rsidP="00000000" w:rsidRDefault="00000000" w:rsidRPr="00000000" w14:paraId="00000043">
      <w:pPr>
        <w:numPr>
          <w:ilvl w:val="0"/>
          <w:numId w:val="3"/>
        </w:numPr>
        <w:shd w:fill="ffffff" w:val="clea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підготовка текстів для різних каналів комунікації (прес-релізи для ЗМІ, дописи в соціальних мережах фонду, матеріали для сайту тощо);</w:t>
      </w:r>
    </w:p>
    <w:p w:rsidR="00000000" w:rsidDel="00000000" w:rsidP="00000000" w:rsidRDefault="00000000" w:rsidRPr="00000000" w14:paraId="00000044">
      <w:pPr>
        <w:numPr>
          <w:ilvl w:val="0"/>
          <w:numId w:val="3"/>
        </w:numPr>
        <w:shd w:fill="ffffff" w:val="clear"/>
        <w:spacing w:after="1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взаємодія з журналістами, лідерами думок та медіа-партнерами.</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до учасників: </w:t>
      </w:r>
    </w:p>
    <w:p w:rsidR="00000000" w:rsidDel="00000000" w:rsidP="00000000" w:rsidRDefault="00000000" w:rsidRPr="00000000" w14:paraId="00000046">
      <w:pPr>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роботи в сфері комунікацій та  PR від 2 років;</w:t>
      </w:r>
    </w:p>
    <w:p w:rsidR="00000000" w:rsidDel="00000000" w:rsidP="00000000" w:rsidRDefault="00000000" w:rsidRPr="00000000" w14:paraId="00000047">
      <w:pPr>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комунікаційного супроводу проєктів у сфері благодійництва буде перевагою;</w:t>
      </w:r>
    </w:p>
    <w:p w:rsidR="00000000" w:rsidDel="00000000" w:rsidP="00000000" w:rsidRDefault="00000000" w:rsidRPr="00000000" w14:paraId="00000048">
      <w:pPr>
        <w:numPr>
          <w:ilvl w:val="0"/>
          <w:numId w:val="4"/>
        </w:numPr>
        <w:shd w:fill="ffffff" w:val="clea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високий рівень володіння українською мовою (знання англійської мови буде перевагою);</w:t>
      </w:r>
    </w:p>
    <w:p w:rsidR="00000000" w:rsidDel="00000000" w:rsidP="00000000" w:rsidRDefault="00000000" w:rsidRPr="00000000" w14:paraId="00000049">
      <w:pPr>
        <w:numPr>
          <w:ilvl w:val="0"/>
          <w:numId w:val="4"/>
        </w:numPr>
        <w:shd w:fill="ffffff" w:val="clea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наявність власної контактної бази з медіа, інфлюєнсерами, лідерами думок;</w:t>
      </w:r>
    </w:p>
    <w:p w:rsidR="00000000" w:rsidDel="00000000" w:rsidP="00000000" w:rsidRDefault="00000000" w:rsidRPr="00000000" w14:paraId="0000004A">
      <w:pPr>
        <w:numPr>
          <w:ilvl w:val="0"/>
          <w:numId w:val="4"/>
        </w:numPr>
        <w:shd w:fill="ffffff" w:val="clea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впевнене користування Google Docs;</w:t>
      </w:r>
    </w:p>
    <w:p w:rsidR="00000000" w:rsidDel="00000000" w:rsidP="00000000" w:rsidRDefault="00000000" w:rsidRPr="00000000" w14:paraId="0000004B">
      <w:pPr>
        <w:numPr>
          <w:ilvl w:val="0"/>
          <w:numId w:val="4"/>
        </w:numPr>
        <w:shd w:fill="ffffff" w:val="clea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володіння інструментом Canva (взаємодія з готовими шаблонами у фірмовому брендингу);</w:t>
      </w:r>
    </w:p>
    <w:p w:rsidR="00000000" w:rsidDel="00000000" w:rsidP="00000000" w:rsidRDefault="00000000" w:rsidRPr="00000000" w14:paraId="0000004C">
      <w:pPr>
        <w:numPr>
          <w:ilvl w:val="0"/>
          <w:numId w:val="4"/>
        </w:numPr>
        <w:shd w:fill="ffffff" w:val="clear"/>
        <w:spacing w:after="1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навички відео-монтажу.</w:t>
      </w:r>
    </w:p>
    <w:p w:rsidR="00000000" w:rsidDel="00000000" w:rsidP="00000000" w:rsidRDefault="00000000" w:rsidRPr="00000000" w14:paraId="0000004D">
      <w:pPr>
        <w:numPr>
          <w:ilvl w:val="0"/>
          <w:numId w:val="4"/>
        </w:numPr>
        <w:shd w:fill="ffffff" w:val="clear"/>
        <w:spacing w:after="1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наявність навичок роботи в програмах з графічного дизайну буде перевагою.</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24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Зверніть увагу:</w:t>
      </w:r>
    </w:p>
    <w:p w:rsidR="00000000" w:rsidDel="00000000" w:rsidP="00000000" w:rsidRDefault="00000000" w:rsidRPr="00000000" w14:paraId="00000050">
      <w:pPr>
        <w:numPr>
          <w:ilvl w:val="0"/>
          <w:numId w:val="2"/>
        </w:num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може запросити учасника на Співбесіду та виконати тестове завдання відповідно до вимог, зазначених в Специфікації до Тендеру згідно до типу надання послуг.</w:t>
      </w:r>
    </w:p>
    <w:p w:rsidR="00000000" w:rsidDel="00000000" w:rsidP="00000000" w:rsidRDefault="00000000" w:rsidRPr="00000000" w14:paraId="00000051">
      <w:pPr>
        <w:numPr>
          <w:ilvl w:val="0"/>
          <w:numId w:val="2"/>
        </w:num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Протягом всього періоду надання послуг Виконавець зобовʼязується керуватися відповідними інструкціями від координатора напряму та проєкту Замовника.</w:t>
      </w:r>
    </w:p>
    <w:p w:rsidR="00000000" w:rsidDel="00000000" w:rsidP="00000000" w:rsidRDefault="00000000" w:rsidRPr="00000000" w14:paraId="00000052">
      <w:pPr>
        <w:numPr>
          <w:ilvl w:val="0"/>
          <w:numId w:val="2"/>
        </w:num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Розрахована орієнтовна зайнятість надання послуг: 160-168 годин на місяць.</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залишає за собою право змінити фінальну кількість послуг в залежності від актуальних запитів на день закупівлі, що буде також відображене у договорах з переможцем(ями) тендеру.</w:t>
      </w:r>
      <w:r w:rsidDel="00000000" w:rsidR="00000000" w:rsidRPr="00000000">
        <w:rPr>
          <w:rtl w:val="0"/>
        </w:rPr>
      </w:r>
    </w:p>
    <w:p w:rsidR="00000000" w:rsidDel="00000000" w:rsidP="00000000" w:rsidRDefault="00000000" w:rsidRPr="00000000" w14:paraId="00000055">
      <w:pPr>
        <w:pageBreakBefore w:val="1"/>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1.1.</w:t>
      </w:r>
    </w:p>
    <w:p w:rsidR="00000000" w:rsidDel="00000000" w:rsidP="00000000" w:rsidRDefault="00000000" w:rsidRPr="00000000" w14:paraId="0000005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5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p>
    <w:p w:rsidR="00000000" w:rsidDel="00000000" w:rsidP="00000000" w:rsidRDefault="00000000" w:rsidRPr="00000000" w14:paraId="0000005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5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Повне найменування Учасника____________________________________________________, надає свою пропозицію щодо участі у тендері на надання послуг зв'язків з громадськістю (комунікаційних послуг)</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в рамках проєкту “Комплексна підтримка вразливих груп населення: від порятунку до відновлення”, що здійснюється в межах мультидонорського проєкту «Посилення постраждалих від війни громад України через місцеві ініціативи (EMPOWER)» в рамках Грантової угоди з Німецьким товариством міжнародного співробітництва (GIZ) ГмбХ.</w:t>
      </w:r>
    </w:p>
    <w:p w:rsidR="00000000" w:rsidDel="00000000" w:rsidP="00000000" w:rsidRDefault="00000000" w:rsidRPr="00000000" w14:paraId="0000005A">
      <w:pPr>
        <w:jc w:val="both"/>
        <w:rPr>
          <w:rFonts w:ascii="Times New Roman" w:cs="Times New Roman" w:eastAsia="Times New Roman" w:hAnsi="Times New Roman"/>
          <w:b w:val="1"/>
          <w:bCs w:val="1"/>
          <w:sz w:val="24"/>
          <w:szCs w:val="24"/>
        </w:rPr>
      </w:pPr>
      <w:r w:rsidDel="00000000" w:rsidR="00000000" w:rsidRPr="00000000">
        <w:rPr>
          <w:rtl w:val="0"/>
        </w:rPr>
      </w:r>
    </w:p>
    <w:tbl>
      <w:tblPr>
        <w:tblStyle w:val="Table1"/>
        <w:tblpPr w:leftFromText="181" w:rightFromText="181" w:topFromText="0" w:bottomFromText="0" w:vertAnchor="text" w:horzAnchor="text" w:tblpX="0" w:tblpY="1"/>
        <w:tblW w:w="991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00"/>
        <w:gridCol w:w="6617"/>
        <w:tblGridChange w:id="0">
          <w:tblGrid>
            <w:gridCol w:w="3300"/>
            <w:gridCol w:w="6617"/>
          </w:tblGrid>
        </w:tblGridChange>
      </w:tblGrid>
      <w:tr>
        <w:trPr>
          <w:cantSplit w:val="0"/>
          <w:trHeight w:val="765" w:hRule="atLeast"/>
          <w:tblHeader w:val="0"/>
        </w:trPr>
        <w:tc>
          <w:tcPr>
            <w:vMerge w:val="restart"/>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5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Відомості про підприємство або фізичну особу-підприємця</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Найменування юридичної особи/фізичної особи-підприємця</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765" w:hRule="atLeast"/>
          <w:tblHeader w:val="0"/>
        </w:trPr>
        <w:tc>
          <w:tcPr>
            <w:vMerge w:val="continue"/>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Юридична адреса</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765" w:hRule="atLeast"/>
          <w:tblHeader w:val="0"/>
        </w:trPr>
        <w:tc>
          <w:tcPr>
            <w:vMerge w:val="continue"/>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Фактична адреса / Місце провадження господарської діяльності</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80" w:hRule="atLeast"/>
          <w:tblHeader w:val="0"/>
        </w:trPr>
        <w:tc>
          <w:tcPr>
            <w:vMerge w:val="continue"/>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ЄДРПОУ/ідентифікаційний номер</w:t>
            </w:r>
          </w:p>
        </w:tc>
      </w:tr>
      <w:tr>
        <w:trPr>
          <w:cantSplit w:val="0"/>
          <w:trHeight w:val="765" w:hRule="atLeast"/>
          <w:tblHeader w:val="0"/>
        </w:trPr>
        <w:tc>
          <w:tcPr>
            <w:vMerge w:val="continue"/>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 електронна пошта</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Адреса веб-сайту (за наявності)</w:t>
            </w:r>
          </w:p>
        </w:tc>
      </w:tr>
      <w:tr>
        <w:trPr>
          <w:cantSplit w:val="0"/>
          <w:trHeight w:val="157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6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Відомості про особу (осіб), які уповноважені представляти інтереси учасника</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(Прізвище, ім’я, по батькові, посада, контактний телефон)</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251"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6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Перелічіть коротко відомості про освіту та кваліфікацію за тематикою оголошеного тендеру</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 вищого навчального закладу, освітніх програм, рік закінчення) (за наявності)</w:t>
            </w:r>
          </w:p>
        </w:tc>
      </w:tr>
      <w:tr>
        <w:trPr>
          <w:cantSplit w:val="0"/>
          <w:trHeight w:val="679"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6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надання послуг</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 вказує термін надання послуг</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679"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7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Бажаний рівень оплати за місячний період протягом терміну надання послуг</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 грн ______ коп.</w:t>
            </w:r>
          </w:p>
        </w:tc>
      </w:tr>
    </w:tbl>
    <w:p w:rsidR="00000000" w:rsidDel="00000000" w:rsidP="00000000" w:rsidRDefault="00000000" w:rsidRPr="00000000" w14:paraId="00000073">
      <w:pPr>
        <w:spacing w:after="2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ДЕКЛАРАЦІЯ ВІДПОВІДНОСТІ УЧАСНИКА</w:t>
      </w: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tl w:val="0"/>
        </w:rPr>
      </w:r>
    </w:p>
    <w:tbl>
      <w:tblPr>
        <w:tblStyle w:val="Table2"/>
        <w:tblW w:w="99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615"/>
        <w:gridCol w:w="8610"/>
        <w:tblGridChange w:id="0">
          <w:tblGrid>
            <w:gridCol w:w="690"/>
            <w:gridCol w:w="615"/>
            <w:gridCol w:w="8610"/>
          </w:tblGrid>
        </w:tblGridChange>
      </w:tblGrid>
      <w:tr>
        <w:trPr>
          <w:cantSplit w:val="0"/>
          <w:trHeight w:val="63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5">
            <w:pPr>
              <w:spacing w:after="160" w:lineRule="auto"/>
              <w:ind w:right="-10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Так</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6">
            <w:pPr>
              <w:spacing w:after="160" w:lineRule="auto"/>
              <w:ind w:right="-10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Ні</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7">
            <w:pPr>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5212"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8">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9">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B">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C">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E">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F">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1">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2">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4">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5">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7">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8">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A">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B">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D">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E">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3186"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0">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1">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3">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4">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261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6">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7">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50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9">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A">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105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C">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D">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E">
            <w:pPr>
              <w:spacing w:after="240" w:before="240"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8">
              <w:r w:rsidDel="00000000" w:rsidR="00000000" w:rsidRPr="00000000">
                <w:rPr>
                  <w:rFonts w:ascii="Times New Roman" w:cs="Times New Roman" w:eastAsia="Times New Roman" w:hAnsi="Times New Roman"/>
                  <w:sz w:val="24"/>
                  <w:szCs w:val="24"/>
                  <w:rtl w:val="0"/>
                </w:rPr>
                <w:t xml:space="preserve"> </w:t>
              </w:r>
            </w:hyperlink>
            <w:hyperlink r:id="rId9">
              <w:r w:rsidDel="00000000" w:rsidR="00000000" w:rsidRPr="00000000">
                <w:rPr>
                  <w:rFonts w:ascii="Times New Roman" w:cs="Times New Roman" w:eastAsia="Times New Roman" w:hAnsi="Times New Roman"/>
                  <w:color w:val="1155cc"/>
                  <w:sz w:val="24"/>
                  <w:szCs w:val="24"/>
                  <w:u w:val="single"/>
                  <w:rtl w:val="0"/>
                </w:rPr>
                <w:t xml:space="preserve">https://east-sos.org/documents-and-reports/</w:t>
              </w:r>
            </w:hyperlink>
            <w:r w:rsidDel="00000000" w:rsidR="00000000" w:rsidRPr="00000000">
              <w:rPr>
                <w:rtl w:val="0"/>
              </w:rPr>
            </w:r>
          </w:p>
        </w:tc>
      </w:tr>
      <w:tr>
        <w:trPr>
          <w:cantSplit w:val="0"/>
          <w:trHeight w:val="150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F">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0">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1">
            <w:pPr>
              <w:spacing w:after="240" w:before="240"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10">
              <w:r w:rsidDel="00000000" w:rsidR="00000000" w:rsidRPr="00000000">
                <w:rPr>
                  <w:rFonts w:ascii="Times New Roman" w:cs="Times New Roman" w:eastAsia="Times New Roman" w:hAnsi="Times New Roman"/>
                  <w:sz w:val="24"/>
                  <w:szCs w:val="24"/>
                  <w:rtl w:val="0"/>
                </w:rPr>
                <w:t xml:space="preserve"> </w:t>
              </w:r>
            </w:hyperlink>
            <w:hyperlink r:id="rId11">
              <w:r w:rsidDel="00000000" w:rsidR="00000000" w:rsidRPr="00000000">
                <w:rPr>
                  <w:rFonts w:ascii="Times New Roman" w:cs="Times New Roman" w:eastAsia="Times New Roman" w:hAnsi="Times New Roman"/>
                  <w:color w:val="1155cc"/>
                  <w:sz w:val="24"/>
                  <w:szCs w:val="24"/>
                  <w:u w:val="single"/>
                  <w:rtl w:val="0"/>
                </w:rPr>
                <w:t xml:space="preserve">https://east-sos.org/documents-and-reports/</w:t>
              </w:r>
            </w:hyperlink>
            <w:r w:rsidDel="00000000" w:rsidR="00000000" w:rsidRPr="00000000">
              <w:rPr>
                <w:rtl w:val="0"/>
              </w:rPr>
            </w:r>
          </w:p>
        </w:tc>
      </w:tr>
      <w:tr>
        <w:trPr>
          <w:cantSplit w:val="0"/>
          <w:trHeight w:val="84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2">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3">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541"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5">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6">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137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8">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9">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згоден, що Благодійна організація “Благодійний фонд “СХІД-СОС” залишає за собою право розірвати будь-який контракт між Благодійною організацією “Благодійний фонд “СХІД-СОС” 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AB">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Ця форма є обов’язковою для заповнення та підписання кожним учасником, який подає пропозицію.</w:t>
      </w:r>
      <w:r w:rsidDel="00000000" w:rsidR="00000000" w:rsidRPr="00000000">
        <w:rPr>
          <w:rtl w:val="0"/>
        </w:rPr>
      </w:r>
    </w:p>
    <w:p w:rsidR="00000000" w:rsidDel="00000000" w:rsidP="00000000" w:rsidRDefault="00000000" w:rsidRPr="00000000" w14:paraId="000000AC">
      <w:pPr>
        <w:spacing w:after="2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Просимо Учасника тендеру </w:t>
      </w:r>
      <w:r w:rsidDel="00000000" w:rsidR="00000000" w:rsidRPr="00000000">
        <w:rPr>
          <w:rFonts w:ascii="Times New Roman" w:cs="Times New Roman" w:eastAsia="Times New Roman" w:hAnsi="Times New Roman"/>
          <w:b w:val="1"/>
          <w:bCs w:val="1"/>
          <w:i w:val="1"/>
          <w:iCs w:val="1"/>
          <w:sz w:val="24"/>
          <w:szCs w:val="24"/>
          <w:rtl w:val="0"/>
        </w:rPr>
        <w:t xml:space="preserve">надати найкращу можливу пропозицію.</w:t>
      </w:r>
    </w:p>
    <w:p w:rsidR="00000000" w:rsidDel="00000000" w:rsidP="00000000" w:rsidRDefault="00000000" w:rsidRPr="00000000" w14:paraId="000000AE">
      <w:pPr>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Ознайомившись з документацією ми маємо можливість і погоджуємось забезпечити Послугами відповідної якості, в необхідній кількості та в установлені замовником строки.</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Посада, прізвище, ініціали, підпис  </w:t>
        <w:tab/>
        <w:t xml:space="preserve">___________________ (                 </w:t>
        <w:tab/>
        <w:t xml:space="preserve">)</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w:t>
      </w:r>
    </w:p>
    <w:p w:rsidR="00000000" w:rsidDel="00000000" w:rsidP="00000000" w:rsidRDefault="00000000" w:rsidRPr="00000000" w14:paraId="000000B5">
      <w:pPr>
        <w:spacing w:after="2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after="20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B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sectPr>
      <w:pgSz w:h="15840" w:w="12240" w:orient="portrait"/>
      <w:pgMar w:bottom="1440" w:top="1440" w:left="1440" w:right="10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east-sos.org/documents-and-reports/" TargetMode="External"/><Relationship Id="rId10" Type="http://schemas.openxmlformats.org/officeDocument/2006/relationships/hyperlink" Target="https://east-sos.org/documents-and-reports/" TargetMode="External"/><Relationship Id="rId9" Type="http://schemas.openxmlformats.org/officeDocument/2006/relationships/hyperlink" Target="https://east-sos.org/documents-and-repor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k.shapovalov@east-sos.org" TargetMode="External"/><Relationship Id="rId8" Type="http://schemas.openxmlformats.org/officeDocument/2006/relationships/hyperlink" Target="https://east-sos.org/documents-and-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hw+gB/WNPuHj9Cedc/juFYpbLg==">CgMxLjAyDmgubW8yZDdmYXl1cml2Mg5oLmc4Zms3a3U2Y253djgAai0KFHN1Z2dlc3QuOWh5c3l4anBud3Q2EhVLb3N0aWFudHluIFNoYXBvdmFsb3ZyITE2X242UkpDTFdKV1J6VGNHbEpzSC04VXdkdGRSa1JVeg==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