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ind w:right="-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15.07.2026   </w:t>
      </w:r>
      <w:r w:rsidDel="00000000" w:rsidR="00000000" w:rsidRPr="00000000">
        <w:rPr>
          <w:rFonts w:ascii="Times New Roman" w:cs="Times New Roman" w:eastAsia="Times New Roman" w:hAnsi="Times New Roman"/>
          <w:sz w:val="24"/>
          <w:szCs w:val="24"/>
          <w:rtl w:val="0"/>
        </w:rPr>
        <w:t xml:space="preserve">                                                                                                                      м.Київ</w:t>
      </w:r>
    </w:p>
    <w:p w:rsidR="00000000" w:rsidDel="00000000" w:rsidP="00000000" w:rsidRDefault="00000000" w:rsidRPr="00000000" w14:paraId="00000002">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w:t>
      </w:r>
      <w:r w:rsidDel="00000000" w:rsidR="00000000" w:rsidRPr="00000000">
        <w:rPr>
          <w:rFonts w:ascii="Times New Roman" w:cs="Times New Roman" w:eastAsia="Times New Roman" w:hAnsi="Times New Roman"/>
          <w:b w:val="1"/>
          <w:bCs w:val="1"/>
          <w:color w:val="131313"/>
          <w:sz w:val="24"/>
          <w:szCs w:val="24"/>
          <w:rtl w:val="0"/>
        </w:rPr>
        <w:t xml:space="preserve"> </w:t>
      </w:r>
      <w:r w:rsidDel="00000000" w:rsidR="00000000" w:rsidRPr="00000000">
        <w:rPr>
          <w:rFonts w:ascii="Times New Roman" w:cs="Times New Roman" w:eastAsia="Times New Roman" w:hAnsi="Times New Roman"/>
          <w:b w:val="1"/>
          <w:bCs w:val="1"/>
          <w:color w:val="131313"/>
          <w:sz w:val="24"/>
          <w:szCs w:val="24"/>
          <w:rtl w:val="0"/>
        </w:rPr>
        <w:t xml:space="preserve">інверторів різної потужності та акумуляторних батарей</w:t>
      </w:r>
      <w:r w:rsidDel="00000000" w:rsidR="00000000" w:rsidRPr="00000000">
        <w:rPr>
          <w:rFonts w:ascii="Times New Roman" w:cs="Times New Roman" w:eastAsia="Times New Roman" w:hAnsi="Times New Roman"/>
          <w:b w:val="1"/>
          <w:bCs w:val="1"/>
          <w:color w:val="131313"/>
          <w:sz w:val="24"/>
          <w:szCs w:val="24"/>
          <w:rtl w:val="0"/>
        </w:rPr>
        <w:t xml:space="preserve">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3">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4">
      <w:pPr>
        <w:spacing w:after="240" w:line="240" w:lineRule="auto"/>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p>
    <w:p w:rsidR="00000000" w:rsidDel="00000000" w:rsidP="00000000" w:rsidRDefault="00000000" w:rsidRPr="00000000" w14:paraId="0000000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1.1. Вступ</w:t>
      </w:r>
    </w:p>
    <w:p w:rsidR="00000000" w:rsidDel="00000000" w:rsidP="00000000" w:rsidRDefault="00000000" w:rsidRPr="00000000" w14:paraId="00000006">
      <w:pPr>
        <w:spacing w:after="240" w:before="240" w:line="240" w:lineRule="auto"/>
        <w:ind w:firstLine="540"/>
        <w:jc w:val="both"/>
        <w:rPr>
          <w:rFonts w:ascii="Times New Roman" w:cs="Times New Roman" w:eastAsia="Times New Roman" w:hAnsi="Times New Roman"/>
          <w:sz w:val="24"/>
          <w:szCs w:val="24"/>
        </w:rPr>
      </w:pPr>
      <w:bookmarkStart w:colFirst="0" w:colLast="0" w:name="_d3nh7m3lkao2"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із  закупівлі</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color w:val="131313"/>
          <w:sz w:val="24"/>
          <w:szCs w:val="24"/>
          <w:rtl w:val="0"/>
        </w:rPr>
        <w:t xml:space="preserve">інверторів різної потужності та акумуляторних батарей</w:t>
      </w:r>
      <w:r w:rsidDel="00000000" w:rsidR="00000000" w:rsidRPr="00000000">
        <w:rPr>
          <w:rFonts w:ascii="Times New Roman" w:cs="Times New Roman" w:eastAsia="Times New Roman" w:hAnsi="Times New Roman"/>
          <w:sz w:val="24"/>
          <w:szCs w:val="24"/>
          <w:rtl w:val="0"/>
        </w:rPr>
        <w:t xml:space="preserve"> в </w:t>
      </w:r>
      <w:r w:rsidDel="00000000" w:rsidR="00000000" w:rsidRPr="00000000">
        <w:rPr>
          <w:rFonts w:ascii="Times New Roman" w:cs="Times New Roman" w:eastAsia="Times New Roman" w:hAnsi="Times New Roman"/>
          <w:sz w:val="24"/>
          <w:szCs w:val="24"/>
          <w:rtl w:val="0"/>
        </w:rPr>
        <w:t xml:space="preserve">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p>
    <w:p w:rsidR="00000000" w:rsidDel="00000000" w:rsidP="00000000" w:rsidRDefault="00000000" w:rsidRPr="00000000" w14:paraId="00000007">
      <w:pPr>
        <w:spacing w:after="240" w:before="240" w:line="240" w:lineRule="auto"/>
        <w:ind w:firstLine="540"/>
        <w:jc w:val="both"/>
        <w:rPr>
          <w:rFonts w:ascii="Times New Roman" w:cs="Times New Roman" w:eastAsia="Times New Roman" w:hAnsi="Times New Roman"/>
          <w:i w:val="1"/>
          <w:iCs w:val="1"/>
          <w:color w:val="1b1b1b"/>
          <w:sz w:val="24"/>
          <w:szCs w:val="24"/>
        </w:rPr>
      </w:pPr>
      <w:r w:rsidDel="00000000" w:rsidR="00000000" w:rsidRPr="00000000">
        <w:rPr>
          <w:rFonts w:ascii="Times New Roman" w:cs="Times New Roman" w:eastAsia="Times New Roman" w:hAnsi="Times New Roman"/>
          <w:color w:val="131313"/>
          <w:sz w:val="24"/>
          <w:szCs w:val="24"/>
          <w:rtl w:val="0"/>
        </w:rPr>
        <w:t xml:space="preserve">Товари потрібно доставити безпосередньо до місця призначення у</w:t>
      </w:r>
      <w:r w:rsidDel="00000000" w:rsidR="00000000" w:rsidRPr="00000000">
        <w:rPr>
          <w:rFonts w:ascii="Times New Roman" w:cs="Times New Roman" w:eastAsia="Times New Roman" w:hAnsi="Times New Roman"/>
          <w:color w:val="131313"/>
          <w:sz w:val="24"/>
          <w:szCs w:val="24"/>
          <w:rtl w:val="0"/>
        </w:rPr>
        <w:t xml:space="preserve"> м. Миколаїв</w:t>
      </w:r>
      <w:r w:rsidDel="00000000" w:rsidR="00000000" w:rsidRPr="00000000">
        <w:rPr>
          <w:rFonts w:ascii="Times New Roman" w:cs="Times New Roman" w:eastAsia="Times New Roman" w:hAnsi="Times New Roman"/>
          <w:color w:val="131313"/>
          <w:sz w:val="24"/>
          <w:szCs w:val="24"/>
          <w:rtl w:val="0"/>
        </w:rPr>
        <w:t xml:space="preserve">. Вартість доставки товару повинна бути врахована у вартості товару. </w:t>
      </w:r>
      <w:r w:rsidDel="00000000" w:rsidR="00000000" w:rsidRPr="00000000">
        <w:rPr>
          <w:rtl w:val="0"/>
        </w:rPr>
      </w:r>
    </w:p>
    <w:p w:rsidR="00000000" w:rsidDel="00000000" w:rsidP="00000000" w:rsidRDefault="00000000" w:rsidRPr="00000000" w14:paraId="00000008">
      <w:pPr>
        <w:spacing w:after="240" w:before="240" w:line="240" w:lineRule="auto"/>
        <w:jc w:val="both"/>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b1b1b"/>
          <w:sz w:val="24"/>
          <w:szCs w:val="24"/>
          <w:rtl w:val="0"/>
        </w:rPr>
        <w:t xml:space="preserve">Закупівля товару здійснюватиметься в рамках проєкту </w:t>
      </w:r>
      <w:r w:rsidDel="00000000" w:rsidR="00000000" w:rsidRPr="00000000">
        <w:rPr>
          <w:rFonts w:ascii="Times New Roman" w:cs="Times New Roman" w:eastAsia="Times New Roman" w:hAnsi="Times New Roman"/>
          <w:sz w:val="24"/>
          <w:szCs w:val="24"/>
          <w:rtl w:val="0"/>
        </w:rPr>
        <w:t xml:space="preserve">«MESH: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tl w:val="0"/>
        </w:rPr>
      </w:r>
    </w:p>
    <w:p w:rsidR="00000000" w:rsidDel="00000000" w:rsidP="00000000" w:rsidRDefault="00000000" w:rsidRPr="00000000" w14:paraId="00000009">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виконання договору: до 01 вересня  2026 року.</w:t>
      </w:r>
    </w:p>
    <w:p w:rsidR="00000000" w:rsidDel="00000000" w:rsidP="00000000" w:rsidRDefault="00000000" w:rsidRPr="00000000" w14:paraId="0000000A">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послуг: безготівкова оплата.</w:t>
      </w:r>
    </w:p>
    <w:p w:rsidR="00000000" w:rsidDel="00000000" w:rsidP="00000000" w:rsidRDefault="00000000" w:rsidRPr="00000000" w14:paraId="0000000B">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Перелік продукції із закупівлі зазначений у </w:t>
      </w:r>
      <w:r w:rsidDel="00000000" w:rsidR="00000000" w:rsidRPr="00000000">
        <w:rPr>
          <w:rFonts w:ascii="Times New Roman" w:cs="Times New Roman" w:eastAsia="Times New Roman" w:hAnsi="Times New Roman"/>
          <w:b w:val="1"/>
          <w:bCs w:val="1"/>
          <w:sz w:val="24"/>
          <w:szCs w:val="24"/>
          <w:rtl w:val="0"/>
        </w:rPr>
        <w:t xml:space="preserve">Розділі 2.</w:t>
      </w:r>
    </w:p>
    <w:p w:rsidR="00000000" w:rsidDel="00000000" w:rsidP="00000000" w:rsidRDefault="00000000" w:rsidRPr="00000000" w14:paraId="0000000C">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1.2. Кваліфікаційні вимоги</w:t>
      </w:r>
    </w:p>
    <w:p w:rsidR="00000000" w:rsidDel="00000000" w:rsidP="00000000" w:rsidRDefault="00000000" w:rsidRPr="00000000" w14:paraId="0000000D">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0E">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виписки з Єдиного державного реєстру юридичних осіб, фізичних осіб-підприємців та громадських формувань (або витяг) (актуальні на дату подання пропозиції);</w:t>
      </w:r>
    </w:p>
    <w:p w:rsidR="00000000" w:rsidDel="00000000" w:rsidP="00000000" w:rsidRDefault="00000000" w:rsidRPr="00000000" w14:paraId="0000000F">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витягу (виписки) про сплату єдиного податку із зазначенням видів діяльності (у випадку, якщо приватний підприємець – платник єдиного податку) або витяг з реєстру платників податку на додану вартість;</w:t>
      </w:r>
    </w:p>
    <w:p w:rsidR="00000000" w:rsidDel="00000000" w:rsidP="00000000" w:rsidRDefault="00000000" w:rsidRPr="00000000" w14:paraId="00000010">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12">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екземплярі до 18:00 </w:t>
      </w:r>
      <w:r w:rsidDel="00000000" w:rsidR="00000000" w:rsidRPr="00000000">
        <w:rPr>
          <w:rFonts w:ascii="Times New Roman" w:cs="Times New Roman" w:eastAsia="Times New Roman" w:hAnsi="Times New Roman"/>
          <w:b w:val="1"/>
          <w:bCs w:val="1"/>
          <w:sz w:val="24"/>
          <w:szCs w:val="24"/>
          <w:rtl w:val="0"/>
        </w:rPr>
        <w:t xml:space="preserve">28</w:t>
      </w:r>
      <w:r w:rsidDel="00000000" w:rsidR="00000000" w:rsidRPr="00000000">
        <w:rPr>
          <w:rFonts w:ascii="Times New Roman" w:cs="Times New Roman" w:eastAsia="Times New Roman" w:hAnsi="Times New Roman"/>
          <w:b w:val="1"/>
          <w:bCs w:val="1"/>
          <w:sz w:val="24"/>
          <w:szCs w:val="24"/>
          <w:rtl w:val="0"/>
        </w:rPr>
        <w:t xml:space="preserve"> липня 2026 року Новою поштою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в запечатаному конверті </w:t>
      </w:r>
      <w:r w:rsidDel="00000000" w:rsidR="00000000" w:rsidRPr="00000000">
        <w:rPr>
          <w:rFonts w:ascii="Times New Roman" w:cs="Times New Roman" w:eastAsia="Times New Roman" w:hAnsi="Times New Roman"/>
          <w:b w:val="1"/>
          <w:bCs w:val="1"/>
          <w:sz w:val="24"/>
          <w:szCs w:val="24"/>
          <w:u w:val="single"/>
          <w:rtl w:val="0"/>
        </w:rPr>
        <w:t xml:space="preserve">з обов'язковим маркуванням</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color w:val="131313"/>
          <w:sz w:val="24"/>
          <w:szCs w:val="24"/>
          <w:rtl w:val="0"/>
        </w:rPr>
        <w:t xml:space="preserve">Тендер із закупівлі </w:t>
      </w:r>
      <w:r w:rsidDel="00000000" w:rsidR="00000000" w:rsidRPr="00000000">
        <w:rPr>
          <w:rFonts w:ascii="Times New Roman" w:cs="Times New Roman" w:eastAsia="Times New Roman" w:hAnsi="Times New Roman"/>
          <w:b w:val="1"/>
          <w:bCs w:val="1"/>
          <w:color w:val="131313"/>
          <w:sz w:val="24"/>
          <w:szCs w:val="24"/>
          <w:rtl w:val="0"/>
        </w:rPr>
        <w:t xml:space="preserve">інверторів різної потужності та акумуляторних батарей</w:t>
      </w:r>
      <w:r w:rsidDel="00000000" w:rsidR="00000000" w:rsidRPr="00000000">
        <w:rPr>
          <w:rFonts w:ascii="Times New Roman" w:cs="Times New Roman" w:eastAsia="Times New Roman" w:hAnsi="Times New Roman"/>
          <w:b w:val="1"/>
          <w:bCs w:val="1"/>
          <w:color w:val="131313"/>
          <w:sz w:val="24"/>
          <w:szCs w:val="24"/>
          <w:rtl w:val="0"/>
        </w:rPr>
        <w:t xml:space="preserve"> в рамках проєкту «MESH: Багатогалузева надзвичайна допомога громадам із високим рівнем ризику».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w:t>
      </w:r>
    </w:p>
    <w:p w:rsidR="00000000" w:rsidDel="00000000" w:rsidP="00000000" w:rsidRDefault="00000000" w:rsidRPr="00000000" w14:paraId="00000013">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 розділі «Відправник» слід вказати найменування учасника тендера, адресу та контактні телефони. У графі «Одержувач» вказати адресу: БО «БФ «Схід-СОС», м. Київ, Нова Пошта №57, тел. +380971004004. </w:t>
      </w:r>
    </w:p>
    <w:p w:rsidR="00000000" w:rsidDel="00000000" w:rsidP="00000000" w:rsidRDefault="00000000" w:rsidRPr="00000000" w14:paraId="00000014">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w:t>
      </w:r>
      <w:r w:rsidDel="00000000" w:rsidR="00000000" w:rsidRPr="00000000">
        <w:rPr>
          <w:rFonts w:ascii="Times New Roman" w:cs="Times New Roman" w:eastAsia="Times New Roman" w:hAnsi="Times New Roman"/>
          <w:color w:val="0000ff"/>
          <w:sz w:val="24"/>
          <w:szCs w:val="24"/>
          <w:u w:val="single"/>
          <w:rtl w:val="0"/>
        </w:rPr>
        <w:t xml:space="preserve">purchases@east-sos.org</w:t>
      </w:r>
      <w:r w:rsidDel="00000000" w:rsidR="00000000" w:rsidRPr="00000000">
        <w:rPr>
          <w:rFonts w:ascii="Times New Roman" w:cs="Times New Roman" w:eastAsia="Times New Roman" w:hAnsi="Times New Roman"/>
          <w:sz w:val="24"/>
          <w:szCs w:val="24"/>
          <w:rtl w:val="0"/>
        </w:rPr>
        <w:t xml:space="preserve"> або зателефонувавши за номером</w:t>
      </w:r>
      <w:r w:rsidDel="00000000" w:rsidR="00000000" w:rsidRPr="00000000">
        <w:rPr>
          <w:rFonts w:ascii="Times New Roman" w:cs="Times New Roman" w:eastAsia="Times New Roman" w:hAnsi="Times New Roman"/>
          <w:color w:val="333333"/>
          <w:sz w:val="24"/>
          <w:szCs w:val="24"/>
          <w:rtl w:val="0"/>
        </w:rPr>
        <w:t xml:space="preserve"> +38</w:t>
      </w:r>
      <w:r w:rsidDel="00000000" w:rsidR="00000000" w:rsidRPr="00000000">
        <w:rPr>
          <w:rFonts w:ascii="Times New Roman" w:cs="Times New Roman" w:eastAsia="Times New Roman" w:hAnsi="Times New Roman"/>
          <w:color w:val="1d1c1d"/>
          <w:sz w:val="24"/>
          <w:szCs w:val="24"/>
          <w:rtl w:val="0"/>
        </w:rPr>
        <w:t xml:space="preserve">0971004004</w:t>
      </w:r>
      <w:r w:rsidDel="00000000" w:rsidR="00000000" w:rsidRPr="00000000">
        <w:rPr>
          <w:rFonts w:ascii="Times New Roman" w:cs="Times New Roman" w:eastAsia="Times New Roman" w:hAnsi="Times New Roman"/>
          <w:color w:val="333333"/>
          <w:sz w:val="24"/>
          <w:szCs w:val="24"/>
          <w:rtl w:val="0"/>
        </w:rPr>
        <w:t xml:space="preserve">.</w:t>
      </w:r>
      <w:r w:rsidDel="00000000" w:rsidR="00000000" w:rsidRPr="00000000">
        <w:rPr>
          <w:rtl w:val="0"/>
        </w:rPr>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p>
    <w:p w:rsidR="00000000" w:rsidDel="00000000" w:rsidP="00000000" w:rsidRDefault="00000000" w:rsidRPr="00000000" w14:paraId="00000016">
      <w:pPr>
        <w:numPr>
          <w:ilvl w:val="0"/>
          <w:numId w:val="1"/>
        </w:numPr>
        <w:spacing w:after="0" w:afterAutospacing="0" w:before="240" w:line="360" w:lineRule="auto"/>
        <w:ind w:left="720"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Необхідні копії документів відповідно до кваліфікаційних вимог</w:t>
      </w:r>
    </w:p>
    <w:p w:rsidR="00000000" w:rsidDel="00000000" w:rsidP="00000000" w:rsidRDefault="00000000" w:rsidRPr="00000000" w14:paraId="00000017">
      <w:pPr>
        <w:numPr>
          <w:ilvl w:val="0"/>
          <w:numId w:val="1"/>
        </w:numPr>
        <w:spacing w:after="0" w:afterAutospacing="0" w:before="0" w:beforeAutospacing="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Додаток   № 1.1: Комерційна пропозиція;</w:t>
      </w:r>
    </w:p>
    <w:p w:rsidR="00000000" w:rsidDel="00000000" w:rsidP="00000000" w:rsidRDefault="00000000" w:rsidRPr="00000000" w14:paraId="00000018">
      <w:pPr>
        <w:numPr>
          <w:ilvl w:val="0"/>
          <w:numId w:val="1"/>
        </w:numPr>
        <w:spacing w:after="240" w:before="0" w:beforeAutospacing="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Додаток №1.2: Кошторис </w:t>
      </w:r>
      <w:r w:rsidDel="00000000" w:rsidR="00000000" w:rsidRPr="00000000">
        <w:rPr>
          <w:rFonts w:ascii="Times New Roman" w:cs="Times New Roman" w:eastAsia="Times New Roman" w:hAnsi="Times New Roman"/>
          <w:color w:val="1b1b1b"/>
          <w:sz w:val="24"/>
          <w:szCs w:val="24"/>
          <w:rtl w:val="0"/>
        </w:rPr>
        <w:t xml:space="preserve">на закупівлю</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інверторів різної потужності та акумуляторних батарей для них</w:t>
      </w:r>
      <w:r w:rsidDel="00000000" w:rsidR="00000000" w:rsidRPr="00000000">
        <w:rPr>
          <w:rtl w:val="0"/>
        </w:rPr>
      </w:r>
    </w:p>
    <w:p w:rsidR="00000000" w:rsidDel="00000000" w:rsidP="00000000" w:rsidRDefault="00000000" w:rsidRPr="00000000" w14:paraId="00000019">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Кошториси мають бути обов’язково завірені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A">
      <w:pPr>
        <w:spacing w:after="240" w:before="240" w:line="240" w:lineRule="auto"/>
        <w:ind w:firstLine="53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має право визначити різних переможців закупівлі для окремих адрес поставки.</w:t>
      </w:r>
      <w:r w:rsidDel="00000000" w:rsidR="00000000" w:rsidRPr="00000000">
        <w:rPr>
          <w:rtl w:val="0"/>
        </w:rPr>
      </w:r>
    </w:p>
    <w:p w:rsidR="00000000" w:rsidDel="00000000" w:rsidP="00000000" w:rsidRDefault="00000000" w:rsidRPr="00000000" w14:paraId="0000001B">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1C">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D">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1.4. Оцінка тендерних пропозицій учасників</w:t>
      </w:r>
    </w:p>
    <w:p w:rsidR="00000000" w:rsidDel="00000000" w:rsidP="00000000" w:rsidRDefault="00000000" w:rsidRPr="00000000" w14:paraId="0000001F">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будуть розглянуті та проаналізовані на основі наступних критеріїв оцінки, а саме:</w:t>
      </w:r>
    </w:p>
    <w:p w:rsidR="00000000" w:rsidDel="00000000" w:rsidP="00000000" w:rsidRDefault="00000000" w:rsidRPr="00000000" w14:paraId="00000020">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Відповідність технічним характеристикам, зазначеним в специфікаціях.</w:t>
      </w:r>
    </w:p>
    <w:p w:rsidR="00000000" w:rsidDel="00000000" w:rsidP="00000000" w:rsidRDefault="00000000" w:rsidRPr="00000000" w14:paraId="00000021">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Вартість пропозиції.</w:t>
      </w:r>
    </w:p>
    <w:p w:rsidR="00000000" w:rsidDel="00000000" w:rsidP="00000000" w:rsidRDefault="00000000" w:rsidRPr="00000000" w14:paraId="00000022">
      <w:pPr>
        <w:spacing w:after="240" w:before="240" w:line="240" w:lineRule="auto"/>
        <w:ind w:firstLine="539"/>
        <w:jc w:val="both"/>
        <w:rPr>
          <w:rFonts w:ascii="Times New Roman" w:cs="Times New Roman" w:eastAsia="Times New Roman" w:hAnsi="Times New Roman"/>
          <w:sz w:val="24"/>
          <w:szCs w:val="24"/>
          <w:shd w:fill="fff2cc" w:val="clear"/>
        </w:rPr>
      </w:pPr>
      <w:r w:rsidDel="00000000" w:rsidR="00000000" w:rsidRPr="00000000">
        <w:rPr>
          <w:rFonts w:ascii="Times New Roman" w:cs="Times New Roman" w:eastAsia="Times New Roman" w:hAnsi="Times New Roman"/>
          <w:sz w:val="24"/>
          <w:szCs w:val="24"/>
          <w:rtl w:val="0"/>
        </w:rPr>
        <w:t xml:space="preserve">3. Відповідність вимогам тендеру.</w:t>
      </w:r>
      <w:r w:rsidDel="00000000" w:rsidR="00000000" w:rsidRPr="00000000">
        <w:rPr>
          <w:rtl w:val="0"/>
        </w:rPr>
      </w:r>
    </w:p>
    <w:p w:rsidR="00000000" w:rsidDel="00000000" w:rsidP="00000000" w:rsidRDefault="00000000" w:rsidRPr="00000000" w14:paraId="00000023">
      <w:pPr>
        <w:spacing w:after="240" w:before="240" w:line="240" w:lineRule="auto"/>
        <w:ind w:firstLine="5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вартість послуги, якість товару,  попередній досвід роботи, гарні рекомендації).</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Тендер вважається таким, що відбувся, при наявності від трьох пропозицій.</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w:t>
      </w:r>
    </w:p>
    <w:p w:rsidR="00000000" w:rsidDel="00000000" w:rsidP="00000000" w:rsidRDefault="00000000" w:rsidRPr="00000000" w14:paraId="00000026">
      <w:pPr>
        <w:spacing w:after="240" w:before="240" w:line="240" w:lineRule="auto"/>
        <w:ind w:firstLine="5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про результати проведеного тендеру.</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240" w:before="240" w:line="240" w:lineRule="auto"/>
        <w:ind w:firstLine="540"/>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Розділ 2:  Специфікації</w:t>
      </w:r>
      <w:r w:rsidDel="00000000" w:rsidR="00000000" w:rsidRPr="00000000">
        <w:rPr>
          <w:rFonts w:ascii="Times New Roman" w:cs="Times New Roman" w:eastAsia="Times New Roman" w:hAnsi="Times New Roman"/>
          <w:b w:val="1"/>
          <w:bCs w:val="1"/>
          <w:color w:val="131313"/>
          <w:sz w:val="24"/>
          <w:szCs w:val="24"/>
          <w:u w:val="single"/>
          <w:rtl w:val="0"/>
        </w:rPr>
        <w:t xml:space="preserve"> послуг</w:t>
      </w:r>
      <w:r w:rsidDel="00000000" w:rsidR="00000000" w:rsidRPr="00000000">
        <w:rPr>
          <w:rFonts w:ascii="Times New Roman" w:cs="Times New Roman" w:eastAsia="Times New Roman" w:hAnsi="Times New Roman"/>
          <w:b w:val="1"/>
          <w:bCs w:val="1"/>
          <w:sz w:val="24"/>
          <w:szCs w:val="24"/>
          <w:u w:val="single"/>
          <w:rtl w:val="0"/>
        </w:rPr>
        <w:t xml:space="preserve"> </w:t>
      </w:r>
      <w:r w:rsidDel="00000000" w:rsidR="00000000" w:rsidRPr="00000000">
        <w:rPr>
          <w:rFonts w:ascii="Times New Roman" w:cs="Times New Roman" w:eastAsia="Times New Roman" w:hAnsi="Times New Roman"/>
          <w:b w:val="1"/>
          <w:bCs w:val="1"/>
          <w:color w:val="131313"/>
          <w:sz w:val="24"/>
          <w:szCs w:val="24"/>
          <w:u w:val="single"/>
          <w:rtl w:val="0"/>
        </w:rPr>
        <w:t xml:space="preserve">із закупівлі інверторів різної потужності та акумуляторних батарей для них.</w:t>
      </w:r>
      <w:r w:rsidDel="00000000" w:rsidR="00000000" w:rsidRPr="00000000">
        <w:rPr>
          <w:rtl w:val="0"/>
        </w:rPr>
      </w:r>
    </w:p>
    <w:p w:rsidR="00000000" w:rsidDel="00000000" w:rsidP="00000000" w:rsidRDefault="00000000" w:rsidRPr="00000000" w14:paraId="00000029">
      <w:pPr>
        <w:spacing w:after="240" w:before="24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Перелік продукції*</w:t>
      </w:r>
    </w:p>
    <w:p w:rsidR="00000000" w:rsidDel="00000000" w:rsidP="00000000" w:rsidRDefault="00000000" w:rsidRPr="00000000" w14:paraId="0000002A">
      <w:pPr>
        <w:spacing w:after="240" w:before="240" w:line="240" w:lineRule="auto"/>
        <w:ind w:firstLine="54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Замовник приймає пропозиції на товари, які мають подібні характеристики і забезпечують результати, які є аналогічними (еквівалентними) або кращими за ті, які необхідні, відповідно до характеристики товарів, за якими приведено фірмове найменування (або назву моделі, або номер товару за каталогом конкретного виробника)</w:t>
      </w:r>
    </w:p>
    <w:p w:rsidR="00000000" w:rsidDel="00000000" w:rsidP="00000000" w:rsidRDefault="00000000" w:rsidRPr="00000000" w14:paraId="0000002B">
      <w:pPr>
        <w:numPr>
          <w:ilvl w:val="0"/>
          <w:numId w:val="2"/>
        </w:numPr>
        <w:spacing w:before="240" w:line="240" w:lineRule="auto"/>
        <w:ind w:left="900" w:hanging="357"/>
        <w:rPr>
          <w:rFonts w:ascii="Times New Roman" w:cs="Times New Roman" w:eastAsia="Times New Roman" w:hAnsi="Times New Roman"/>
          <w:b w:val="1"/>
          <w:bCs w:val="1"/>
          <w:color w:val="1f1f1f"/>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  інвертори різної потужності</w:t>
      </w:r>
      <w:r w:rsidDel="00000000" w:rsidR="00000000" w:rsidRPr="00000000">
        <w:rPr>
          <w:rtl w:val="0"/>
        </w:rPr>
      </w:r>
    </w:p>
    <w:p w:rsidR="00000000" w:rsidDel="00000000" w:rsidP="00000000" w:rsidRDefault="00000000" w:rsidRPr="00000000" w14:paraId="0000002C">
      <w:pPr>
        <w:numPr>
          <w:ilvl w:val="0"/>
          <w:numId w:val="4"/>
        </w:numPr>
        <w:spacing w:before="240" w:line="240" w:lineRule="auto"/>
        <w:ind w:left="1146"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кВт (3 фазний) - 6 шт </w:t>
      </w:r>
      <w:r w:rsidDel="00000000" w:rsidR="00000000" w:rsidRPr="00000000">
        <w:rPr>
          <w:rtl w:val="0"/>
        </w:rPr>
      </w:r>
    </w:p>
    <w:p w:rsidR="00000000" w:rsidDel="00000000" w:rsidP="00000000" w:rsidRDefault="00000000" w:rsidRPr="00000000" w14:paraId="0000002D">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кВт (3 фазний) -1 шт</w:t>
      </w:r>
    </w:p>
    <w:p w:rsidR="00000000" w:rsidDel="00000000" w:rsidP="00000000" w:rsidRDefault="00000000" w:rsidRPr="00000000" w14:paraId="0000002E">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кВт (3 фазний) -1 шт</w:t>
      </w:r>
    </w:p>
    <w:p w:rsidR="00000000" w:rsidDel="00000000" w:rsidP="00000000" w:rsidRDefault="00000000" w:rsidRPr="00000000" w14:paraId="0000002F">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кВт (3 фазний) -3 шт</w:t>
      </w:r>
    </w:p>
    <w:p w:rsidR="00000000" w:rsidDel="00000000" w:rsidP="00000000" w:rsidRDefault="00000000" w:rsidRPr="00000000" w14:paraId="00000030">
      <w:pPr>
        <w:numPr>
          <w:ilvl w:val="0"/>
          <w:numId w:val="4"/>
        </w:numPr>
        <w:spacing w:line="240" w:lineRule="auto"/>
        <w:ind w:left="1146"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16 кВт (3 фазний) -1 шт</w:t>
      </w:r>
    </w:p>
    <w:p w:rsidR="00000000" w:rsidDel="00000000" w:rsidP="00000000" w:rsidRDefault="00000000" w:rsidRPr="00000000" w14:paraId="00000031">
      <w:pPr>
        <w:numPr>
          <w:ilvl w:val="0"/>
          <w:numId w:val="4"/>
        </w:numPr>
        <w:spacing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кВт (3 фазний) -5 шт</w:t>
      </w:r>
    </w:p>
    <w:p w:rsidR="00000000" w:rsidDel="00000000" w:rsidP="00000000" w:rsidRDefault="00000000" w:rsidRPr="00000000" w14:paraId="00000032">
      <w:pPr>
        <w:numPr>
          <w:ilvl w:val="0"/>
          <w:numId w:val="4"/>
        </w:numPr>
        <w:spacing w:line="240" w:lineRule="auto"/>
        <w:ind w:left="1146"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12 кВт (однофазний) - 7 шт </w:t>
      </w:r>
    </w:p>
    <w:p w:rsidR="00000000" w:rsidDel="00000000" w:rsidP="00000000" w:rsidRDefault="00000000" w:rsidRPr="00000000" w14:paraId="00000033">
      <w:pPr>
        <w:numPr>
          <w:ilvl w:val="0"/>
          <w:numId w:val="4"/>
        </w:numPr>
        <w:spacing w:line="240" w:lineRule="auto"/>
        <w:ind w:left="1146"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8 кВт  (однофазний) - 1 шт</w:t>
      </w:r>
    </w:p>
    <w:p w:rsidR="00000000" w:rsidDel="00000000" w:rsidP="00000000" w:rsidRDefault="00000000" w:rsidRPr="00000000" w14:paraId="00000034">
      <w:pPr>
        <w:numPr>
          <w:ilvl w:val="0"/>
          <w:numId w:val="4"/>
        </w:numPr>
        <w:spacing w:line="240" w:lineRule="auto"/>
        <w:ind w:left="1146"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5 кВт (однофазний) - 1 шт </w:t>
      </w:r>
    </w:p>
    <w:p w:rsidR="00000000" w:rsidDel="00000000" w:rsidP="00000000" w:rsidRDefault="00000000" w:rsidRPr="00000000" w14:paraId="00000035">
      <w:pPr>
        <w:numPr>
          <w:ilvl w:val="0"/>
          <w:numId w:val="4"/>
        </w:numPr>
        <w:spacing w:line="240" w:lineRule="auto"/>
        <w:ind w:left="1146"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Мобільний інвертор 5-6 кВт - 6 шт </w:t>
      </w:r>
    </w:p>
    <w:p w:rsidR="00000000" w:rsidDel="00000000" w:rsidP="00000000" w:rsidRDefault="00000000" w:rsidRPr="00000000" w14:paraId="00000036">
      <w:pPr>
        <w:numPr>
          <w:ilvl w:val="0"/>
          <w:numId w:val="2"/>
        </w:numPr>
        <w:spacing w:after="240" w:before="240" w:line="240" w:lineRule="auto"/>
        <w:ind w:left="900" w:hanging="36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 акумуляторні батареї та стійки</w:t>
      </w:r>
    </w:p>
    <w:p w:rsidR="00000000" w:rsidDel="00000000" w:rsidP="00000000" w:rsidRDefault="00000000" w:rsidRPr="00000000" w14:paraId="00000037">
      <w:pPr>
        <w:numPr>
          <w:ilvl w:val="0"/>
          <w:numId w:val="4"/>
        </w:numPr>
        <w:spacing w:before="240" w:line="240" w:lineRule="auto"/>
        <w:ind w:left="114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можуть запропонувати різні варіанти акумуляторів, та за необхідності стійки для монтажу акумуляторних батарей.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240" w:before="240" w:line="240" w:lineRule="auto"/>
        <w:ind w:firstLine="42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Зверніть увагу: </w:t>
      </w:r>
    </w:p>
    <w:p w:rsidR="00000000" w:rsidDel="00000000" w:rsidP="00000000" w:rsidRDefault="00000000" w:rsidRPr="00000000" w14:paraId="0000003A">
      <w:pPr>
        <w:numPr>
          <w:ilvl w:val="0"/>
          <w:numId w:val="3"/>
        </w:numPr>
        <w:spacing w:before="240" w:line="240" w:lineRule="auto"/>
        <w:ind w:firstLine="42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Учасник повинен надати гарантію на продукцію, що постачається, строком не менше ніж передбачено виробником, гарантійні зобов’язання мають підтверджуватися відповідними документами виробника або постачальника (гарантійний талон, лист-гарантія, тощо). У разі виявлення протягом гарантійного строку недоліків, що виникли з вини виробника/постачальника. Учасник зобов’язаний здійснити безоплатний ремонт, заміну товару або повернення коштів. </w:t>
      </w:r>
    </w:p>
    <w:p w:rsidR="00000000" w:rsidDel="00000000" w:rsidP="00000000" w:rsidRDefault="00000000" w:rsidRPr="00000000" w14:paraId="0000003B">
      <w:pPr>
        <w:spacing w:after="240" w:before="240" w:line="240" w:lineRule="auto"/>
        <w:ind w:firstLine="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залишає за собою право змінити фінальну кількість обсягів замовленого товару в залежності від актуальних запитів на день закупівлі, що буде також відображене у договорах з переможцем(ями) тендеру. </w:t>
      </w:r>
    </w:p>
    <w:p w:rsidR="00000000" w:rsidDel="00000000" w:rsidP="00000000" w:rsidRDefault="00000000" w:rsidRPr="00000000" w14:paraId="0000003C">
      <w:pPr>
        <w:pageBreakBefore w:val="1"/>
        <w:spacing w:after="240" w:before="24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 </w:t>
      </w:r>
    </w:p>
    <w:p w:rsidR="00000000" w:rsidDel="00000000" w:rsidP="00000000" w:rsidRDefault="00000000" w:rsidRPr="00000000" w14:paraId="0000003D">
      <w:pPr>
        <w:spacing w:after="240" w:before="240" w:lin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p>
    <w:p w:rsidR="00000000" w:rsidDel="00000000" w:rsidP="00000000" w:rsidRDefault="00000000" w:rsidRPr="00000000" w14:paraId="0000003E">
      <w:pPr>
        <w:spacing w:after="240" w:before="240" w:line="240" w:lineRule="auto"/>
        <w:ind w:firstLine="54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Повне найменування Учасника </w:t>
      </w:r>
    </w:p>
    <w:p w:rsidR="00000000" w:rsidDel="00000000" w:rsidP="00000000" w:rsidRDefault="00000000" w:rsidRPr="00000000" w14:paraId="0000003F">
      <w:pPr>
        <w:spacing w:after="240" w:before="240" w:line="240" w:lineRule="auto"/>
        <w:ind w:firstLine="54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 __________________________________________________________________________, надає свою пропозицію щодо участі у тендері </w:t>
      </w:r>
      <w:r w:rsidDel="00000000" w:rsidR="00000000" w:rsidRPr="00000000">
        <w:rPr>
          <w:rFonts w:ascii="Times New Roman" w:cs="Times New Roman" w:eastAsia="Times New Roman" w:hAnsi="Times New Roman"/>
          <w:b w:val="1"/>
          <w:bCs w:val="1"/>
          <w:color w:val="131313"/>
          <w:sz w:val="24"/>
          <w:szCs w:val="24"/>
          <w:rtl w:val="0"/>
        </w:rPr>
        <w:t xml:space="preserve">із закупівлі інверторів різної потужності та акумуляторних батарей в рамках проєкту «MESH: Багатогалузева надзвичайна допомога громадам із високим рівнем ризику», який реалізується в рамках Суб-грантової угоди № UH-01-04/2026 укладеної 21.04.2026 року за координації БФ «Право на захист» та за підтримки Гуманітарного фонду для України (ГФУ/UHF).</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300"/>
        <w:tblGridChange w:id="0">
          <w:tblGrid>
            <w:gridCol w:w="2700"/>
            <w:gridCol w:w="6300"/>
          </w:tblGrid>
        </w:tblGridChange>
      </w:tblGrid>
      <w:tr>
        <w:trPr>
          <w:cantSplit w:val="0"/>
          <w:trHeight w:val="612"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підприємство</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Найменування юридичної особи/фізичної особи-підприємця</w:t>
            </w:r>
          </w:p>
        </w:tc>
      </w:tr>
      <w:tr>
        <w:trPr>
          <w:cantSplit w:val="0"/>
          <w:trHeight w:val="804"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2">
            <w:pPr>
              <w:widowControl w:val="0"/>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Юридична адреса</w:t>
            </w:r>
          </w:p>
        </w:tc>
      </w:tr>
      <w:tr>
        <w:trPr>
          <w:cantSplit w:val="0"/>
          <w:trHeight w:val="596"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4">
            <w:pPr>
              <w:widowControl w:val="0"/>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Фактична адреса/Місце провадження господарської діяльності</w:t>
            </w:r>
          </w:p>
        </w:tc>
      </w:tr>
      <w:tr>
        <w:trPr>
          <w:cantSplit w:val="0"/>
          <w:trHeight w:val="568"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6">
            <w:pPr>
              <w:widowControl w:val="0"/>
              <w:rPr>
                <w:rFonts w:ascii="Times New Roman" w:cs="Times New Roman" w:eastAsia="Times New Roman" w:hAnsi="Times New Roman"/>
                <w:i w:val="1"/>
                <w:iCs w:val="1"/>
                <w:color w:val="1b1b1b"/>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47">
            <w:pPr>
              <w:widowControl w:val="0"/>
              <w:spacing w:after="240" w:before="240" w:line="276"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Код ЄДРПОУ/ідентифікаційний номер</w:t>
            </w:r>
          </w:p>
        </w:tc>
      </w:tr>
      <w:tr>
        <w:trPr>
          <w:cantSplit w:val="0"/>
          <w:trHeight w:val="983"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48">
            <w:pPr>
              <w:widowControl w:val="0"/>
              <w:rPr>
                <w:rFonts w:ascii="Times New Roman" w:cs="Times New Roman" w:eastAsia="Times New Roman" w:hAnsi="Times New Roman"/>
                <w:i w:val="1"/>
                <w:iCs w:val="1"/>
                <w:color w:val="1b1b1b"/>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after="240" w:before="240" w:line="276"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Телефон, електронна пошта</w:t>
            </w:r>
          </w:p>
          <w:p w:rsidR="00000000" w:rsidDel="00000000" w:rsidP="00000000" w:rsidRDefault="00000000" w:rsidRPr="00000000" w14:paraId="0000004A">
            <w:pPr>
              <w:widowControl w:val="0"/>
              <w:spacing w:line="240"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Адреса веб-сайту (за наявності)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Відомості про особу (осіб), які уповноважені представляти інтереси учасника</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after="240" w:before="240" w:line="276"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(Прізвище, ім’я, по батькові, посада, контактний телефон)</w:t>
            </w:r>
          </w:p>
          <w:p w:rsidR="00000000" w:rsidDel="00000000" w:rsidP="00000000" w:rsidRDefault="00000000" w:rsidRPr="00000000" w14:paraId="0000004D">
            <w:pPr>
              <w:widowControl w:val="0"/>
              <w:spacing w:line="240" w:lineRule="auto"/>
              <w:rPr>
                <w:rFonts w:ascii="Times New Roman" w:cs="Times New Roman" w:eastAsia="Times New Roman" w:hAnsi="Times New Roman"/>
                <w:i w:val="1"/>
                <w:iCs w:val="1"/>
                <w:color w:val="1b1b1b"/>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Times New Roman" w:cs="Times New Roman" w:eastAsia="Times New Roman" w:hAnsi="Times New Roman"/>
                <w:color w:val="1b1b1b"/>
              </w:rPr>
            </w:pPr>
            <w:r w:rsidDel="00000000" w:rsidR="00000000" w:rsidRPr="00000000">
              <w:rPr>
                <w:rFonts w:ascii="Times New Roman" w:cs="Times New Roman" w:eastAsia="Times New Roman" w:hAnsi="Times New Roman"/>
                <w:b w:val="1"/>
                <w:bCs w:val="1"/>
                <w:color w:val="1b1b1b"/>
                <w:rtl w:val="0"/>
              </w:rPr>
              <w:t xml:space="preserve">Термін поставки товару</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spacing w:after="240" w:before="240" w:line="276" w:lineRule="auto"/>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Учасник вказує термін поставки товару </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Times New Roman" w:cs="Times New Roman" w:eastAsia="Times New Roman" w:hAnsi="Times New Roman"/>
                <w:b w:val="1"/>
                <w:bCs w:val="1"/>
                <w:color w:val="1b1b1b"/>
              </w:rPr>
            </w:pPr>
            <w:r w:rsidDel="00000000" w:rsidR="00000000" w:rsidRPr="00000000">
              <w:rPr>
                <w:rFonts w:ascii="Times New Roman" w:cs="Times New Roman" w:eastAsia="Times New Roman" w:hAnsi="Times New Roman"/>
                <w:b w:val="1"/>
                <w:bCs w:val="1"/>
                <w:color w:val="1b1b1b"/>
                <w:rtl w:val="0"/>
              </w:rPr>
              <w:t xml:space="preserve">Доставка товару по Україні                 </w:t>
            </w:r>
          </w:p>
        </w:tc>
        <w:tc>
          <w:tcPr>
            <w:shd w:fill="auto" w:val="clear"/>
            <w:tcMar>
              <w:top w:w="100.0" w:type="dxa"/>
              <w:left w:w="100.0" w:type="dxa"/>
              <w:bottom w:w="100.0" w:type="dxa"/>
              <w:right w:w="100.0" w:type="dxa"/>
            </w:tcMar>
          </w:tcPr>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i w:val="1"/>
                <w:iCs w:val="1"/>
                <w:color w:val="1b1b1b"/>
              </w:rPr>
            </w:pPr>
            <w:r w:rsidDel="00000000" w:rsidR="00000000" w:rsidRPr="00000000">
              <w:rPr>
                <w:rFonts w:ascii="Times New Roman" w:cs="Times New Roman" w:eastAsia="Times New Roman" w:hAnsi="Times New Roman"/>
                <w:i w:val="1"/>
                <w:iCs w:val="1"/>
                <w:color w:val="1b1b1b"/>
                <w:rtl w:val="0"/>
              </w:rPr>
              <w:t xml:space="preserve">Вартість доставки товару повинна бути врахована у вартості товару. </w:t>
            </w:r>
          </w:p>
        </w:tc>
      </w:tr>
    </w:tbl>
    <w:p w:rsidR="00000000" w:rsidDel="00000000" w:rsidP="00000000" w:rsidRDefault="00000000" w:rsidRPr="00000000" w14:paraId="00000052">
      <w:pPr>
        <w:spacing w:before="24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3">
      <w:pPr>
        <w:spacing w:before="24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4">
      <w:pPr>
        <w:spacing w:before="24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5">
      <w:pPr>
        <w:spacing w:before="24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6">
      <w:pPr>
        <w:spacing w:before="240"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ДЕКЛАРАЦІЯ ВІДПОВІДНОСТІ УЧАСНИКА</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tbl>
      <w:tblPr>
        <w:tblStyle w:val="Table2"/>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7905"/>
        <w:tblGridChange w:id="0">
          <w:tblGrid>
            <w:gridCol w:w="690"/>
            <w:gridCol w:w="615"/>
            <w:gridCol w:w="790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7">
            <w:pPr>
              <w:spacing w:after="160" w:line="276"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8">
            <w:pPr>
              <w:spacing w:after="160" w:line="276"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9">
            <w:pPr>
              <w:spacing w:after="240" w:before="240" w:line="276" w:lineRule="auto"/>
              <w:jc w:val="both"/>
              <w:rPr>
                <w:rFonts w:ascii="Times New Roman" w:cs="Times New Roman" w:eastAsia="Times New Roman" w:hAnsi="Times New Roman"/>
                <w:b w:val="1"/>
                <w:bCs w:val="1"/>
              </w:rPr>
            </w:pPr>
            <w:r w:rsidDel="00000000" w:rsidR="00000000" w:rsidRPr="00000000">
              <w:rPr>
                <w:rtl w:val="0"/>
              </w:rPr>
            </w:r>
          </w:p>
        </w:tc>
      </w:tr>
      <w:tr>
        <w:trPr>
          <w:cantSplit w:val="0"/>
          <w:trHeight w:val="470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A">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B">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C">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D">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E">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F">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0">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1">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2">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3">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4">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5">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6">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7">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8">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9">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A">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B">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C">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D">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F">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0">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1">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2">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3">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4">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5">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6">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7">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8">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9">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A">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B">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C">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D">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E">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F">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0">
            <w:pPr>
              <w:spacing w:after="240" w:before="240" w:line="276"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6">
              <w:r w:rsidDel="00000000" w:rsidR="00000000" w:rsidRPr="00000000">
                <w:rPr>
                  <w:rFonts w:ascii="Times New Roman" w:cs="Times New Roman" w:eastAsia="Times New Roman" w:hAnsi="Times New Roman"/>
                  <w:rtl w:val="0"/>
                </w:rPr>
                <w:t xml:space="preserve"> </w:t>
              </w:r>
            </w:hyperlink>
            <w:hyperlink r:id="rId7">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47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1">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2">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3">
            <w:pPr>
              <w:spacing w:after="240" w:before="240" w:line="276"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8">
              <w:r w:rsidDel="00000000" w:rsidR="00000000" w:rsidRPr="00000000">
                <w:rPr>
                  <w:rFonts w:ascii="Times New Roman" w:cs="Times New Roman" w:eastAsia="Times New Roman" w:hAnsi="Times New Roman"/>
                  <w:rtl w:val="0"/>
                </w:rPr>
                <w:t xml:space="preserve"> </w:t>
              </w:r>
            </w:hyperlink>
            <w:hyperlink r:id="rId9">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17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4">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5">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6">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7">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8">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A">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B">
            <w:pPr>
              <w:spacing w:after="240" w:before="240" w:line="276" w:lineRule="auto"/>
              <w:jc w:val="cente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C">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8D">
      <w:pPr>
        <w:spacing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08E">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8F">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90">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91">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092">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093">
      <w:pPr>
        <w:pageBreakBefore w:val="1"/>
        <w:spacing w:after="240" w:before="24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1.2.</w:t>
      </w:r>
    </w:p>
    <w:p w:rsidR="00000000" w:rsidDel="00000000" w:rsidP="00000000" w:rsidRDefault="00000000" w:rsidRPr="00000000" w14:paraId="00000094">
      <w:pPr>
        <w:spacing w:line="276" w:lineRule="auto"/>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КОШТОРИС</w:t>
      </w:r>
    </w:p>
    <w:p w:rsidR="00000000" w:rsidDel="00000000" w:rsidP="00000000" w:rsidRDefault="00000000" w:rsidRPr="00000000" w14:paraId="00000095">
      <w:pPr>
        <w:spacing w:line="276" w:lineRule="auto"/>
        <w:jc w:val="center"/>
        <w:rPr>
          <w:rFonts w:ascii="Times New Roman" w:cs="Times New Roman" w:eastAsia="Times New Roman" w:hAnsi="Times New Roman"/>
          <w:b w:val="1"/>
          <w:bCs w:val="1"/>
          <w:color w:val="1b1b1b"/>
          <w:sz w:val="24"/>
          <w:szCs w:val="24"/>
        </w:rPr>
      </w:pPr>
      <w:r w:rsidDel="00000000" w:rsidR="00000000" w:rsidRPr="00000000">
        <w:rPr>
          <w:rFonts w:ascii="Times New Roman" w:cs="Times New Roman" w:eastAsia="Times New Roman" w:hAnsi="Times New Roman"/>
          <w:b w:val="1"/>
          <w:bCs w:val="1"/>
          <w:color w:val="1b1b1b"/>
          <w:sz w:val="24"/>
          <w:szCs w:val="24"/>
          <w:rtl w:val="0"/>
        </w:rPr>
        <w:t xml:space="preserve">на закупівлю</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rtl w:val="0"/>
        </w:rPr>
        <w:t xml:space="preserve">інверторів різної потужності та акумуляторних батарей для них </w:t>
      </w:r>
      <w:r w:rsidDel="00000000" w:rsidR="00000000" w:rsidRPr="00000000">
        <w:rPr>
          <w:rtl w:val="0"/>
        </w:rPr>
      </w:r>
    </w:p>
    <w:tbl>
      <w:tblPr>
        <w:tblStyle w:val="Table3"/>
        <w:tblW w:w="10215.0" w:type="dxa"/>
        <w:jc w:val="left"/>
        <w:tblInd w:w="-655.0" w:type="dxa"/>
        <w:tblLayout w:type="fixed"/>
        <w:tblLook w:val="0400"/>
      </w:tblPr>
      <w:tblGrid>
        <w:gridCol w:w="750"/>
        <w:gridCol w:w="4125"/>
        <w:gridCol w:w="2655"/>
        <w:gridCol w:w="1320"/>
        <w:gridCol w:w="1365"/>
        <w:tblGridChange w:id="0">
          <w:tblGrid>
            <w:gridCol w:w="750"/>
            <w:gridCol w:w="4125"/>
            <w:gridCol w:w="2655"/>
            <w:gridCol w:w="1320"/>
            <w:gridCol w:w="1365"/>
          </w:tblGrid>
        </w:tblGridChange>
      </w:tblGrid>
      <w:tr>
        <w:trPr>
          <w:cantSplit w:val="0"/>
          <w:trHeight w:val="520" w:hRule="atLeast"/>
          <w:tblHeader w:val="0"/>
        </w:trPr>
        <w:tc>
          <w:tcPr>
            <w:tcBorders>
              <w:top w:color="000000" w:space="0" w:sz="8"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9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п/п</w:t>
            </w:r>
          </w:p>
        </w:tc>
        <w:tc>
          <w:tcPr>
            <w:tcBorders>
              <w:top w:color="000000" w:space="0" w:sz="8"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7">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Назва товару</w:t>
              <w:br w:type="textWrapping"/>
              <w:t xml:space="preserve">(детальний опис)</w:t>
            </w:r>
          </w:p>
        </w:tc>
        <w:tc>
          <w:tcPr>
            <w:tcBorders>
              <w:top w:color="000000" w:space="0" w:sz="8"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Адреса доставки </w:t>
            </w:r>
          </w:p>
        </w:tc>
        <w:tc>
          <w:tcPr>
            <w:tcBorders>
              <w:top w:color="000000" w:space="0" w:sz="8"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9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1a1918"/>
                <w:sz w:val="24"/>
                <w:szCs w:val="24"/>
                <w:rtl w:val="0"/>
              </w:rPr>
              <w:t xml:space="preserve">Ціна</w:t>
            </w:r>
            <w:r w:rsidDel="00000000" w:rsidR="00000000" w:rsidRPr="00000000">
              <w:rPr>
                <w:rFonts w:ascii="Times New Roman" w:cs="Times New Roman" w:eastAsia="Times New Roman" w:hAnsi="Times New Roman"/>
                <w:b w:val="1"/>
                <w:bCs w:val="1"/>
                <w:sz w:val="24"/>
                <w:szCs w:val="24"/>
                <w:rtl w:val="0"/>
              </w:rPr>
              <w:t xml:space="preserve"> з ПДВ</w:t>
            </w:r>
            <w:r w:rsidDel="00000000" w:rsidR="00000000" w:rsidRPr="00000000">
              <w:rPr>
                <w:rFonts w:ascii="Times New Roman" w:cs="Times New Roman" w:eastAsia="Times New Roman" w:hAnsi="Times New Roman"/>
                <w:b w:val="1"/>
                <w:bCs w:val="1"/>
                <w:color w:val="1a1918"/>
                <w:sz w:val="24"/>
                <w:szCs w:val="24"/>
                <w:rtl w:val="0"/>
              </w:rPr>
              <w:t xml:space="preserve">, грн.</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9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товару з ПДВ, грн.</w:t>
            </w:r>
          </w:p>
        </w:tc>
      </w:tr>
      <w:tr>
        <w:trPr>
          <w:cantSplit w:val="0"/>
          <w:trHeight w:val="2069.8242187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9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9C">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№1 </w:t>
            </w:r>
          </w:p>
          <w:p w:rsidR="00000000" w:rsidDel="00000000" w:rsidP="00000000" w:rsidRDefault="00000000" w:rsidRPr="00000000" w14:paraId="0000009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- 12 кВт (3 фази (380 В) гібридний</w:t>
            </w:r>
          </w:p>
          <w:p w:rsidR="00000000" w:rsidDel="00000000" w:rsidP="00000000" w:rsidRDefault="00000000" w:rsidRPr="00000000" w14:paraId="0000009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- 20 кВт</w:t>
            </w:r>
          </w:p>
          <w:p w:rsidR="00000000" w:rsidDel="00000000" w:rsidP="00000000" w:rsidRDefault="00000000" w:rsidRPr="00000000" w14:paraId="000000A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Стійки під блоки батарей на кожен комплект за необхідності</w:t>
            </w:r>
          </w:p>
          <w:p w:rsidR="00000000" w:rsidDel="00000000" w:rsidP="00000000" w:rsidRDefault="00000000" w:rsidRPr="00000000" w14:paraId="000000A1">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 Чернігів вул. Козацька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A4">
            <w:pPr>
              <w:spacing w:line="240" w:lineRule="auto"/>
              <w:ind w:right="-197"/>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69.8242187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A5">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№2</w:t>
            </w:r>
          </w:p>
          <w:p w:rsidR="00000000" w:rsidDel="00000000" w:rsidP="00000000" w:rsidRDefault="00000000" w:rsidRPr="00000000" w14:paraId="000000A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- 5кВт (однофазний) гібридний</w:t>
            </w:r>
          </w:p>
          <w:p w:rsidR="00000000" w:rsidDel="00000000" w:rsidP="00000000" w:rsidRDefault="00000000" w:rsidRPr="00000000" w14:paraId="000000A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10 кВт                                           </w:t>
            </w:r>
          </w:p>
          <w:p w:rsidR="00000000" w:rsidDel="00000000" w:rsidP="00000000" w:rsidRDefault="00000000" w:rsidRPr="00000000" w14:paraId="000000A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Стійки під блоки батарей на кожен комплект за необхідності.</w:t>
            </w:r>
          </w:p>
        </w:tc>
        <w:tc>
          <w:tcPr>
            <w:vMerge w:val="continue"/>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A">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B">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AC">
            <w:pPr>
              <w:spacing w:after="0" w:before="0" w:line="240" w:lineRule="auto"/>
              <w:ind w:left="0" w:right="-197"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78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A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A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8 кВТ (однофазний) гібридний</w:t>
            </w:r>
          </w:p>
          <w:p w:rsidR="00000000" w:rsidDel="00000000" w:rsidP="00000000" w:rsidRDefault="00000000" w:rsidRPr="00000000" w14:paraId="000000B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- 15 кВт</w:t>
            </w:r>
          </w:p>
          <w:p w:rsidR="00000000" w:rsidDel="00000000" w:rsidP="00000000" w:rsidRDefault="00000000" w:rsidRPr="00000000" w14:paraId="000000B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Полтавська область, Полтавський район, село Артелярщина, вул. Центральна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B4">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B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- 12 кВт (однофазний) гібридний </w:t>
            </w:r>
          </w:p>
          <w:p w:rsidR="00000000" w:rsidDel="00000000" w:rsidP="00000000" w:rsidRDefault="00000000" w:rsidRPr="00000000" w14:paraId="000000B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- 30 кВт</w:t>
            </w:r>
          </w:p>
          <w:p w:rsidR="00000000" w:rsidDel="00000000" w:rsidP="00000000" w:rsidRDefault="00000000" w:rsidRPr="00000000" w14:paraId="000000B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Дніпропетровська область с. Михайлівка вул. Вороного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BC">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B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B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12 кВт (3 фази) гібрідний </w:t>
            </w:r>
          </w:p>
          <w:p w:rsidR="00000000" w:rsidDel="00000000" w:rsidP="00000000" w:rsidRDefault="00000000" w:rsidRPr="00000000" w14:paraId="000000C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- 20 кВт</w:t>
            </w:r>
          </w:p>
          <w:p w:rsidR="00000000" w:rsidDel="00000000" w:rsidP="00000000" w:rsidRDefault="00000000" w:rsidRPr="00000000" w14:paraId="000000C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Дніпропетровська обл., смт Петриківка, просп. Петра Калнишевського</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C4">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33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C5">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№1</w:t>
            </w:r>
          </w:p>
          <w:p w:rsidR="00000000" w:rsidDel="00000000" w:rsidP="00000000" w:rsidRDefault="00000000" w:rsidRPr="00000000" w14:paraId="000000C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Гібридний інвертор 50 кВт - 1 шт.;</w:t>
            </w:r>
          </w:p>
          <w:p w:rsidR="00000000" w:rsidDel="00000000" w:rsidP="00000000" w:rsidRDefault="00000000" w:rsidRPr="00000000" w14:paraId="000000C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Акумуляторна батарея LiFePO4 -</w:t>
            </w:r>
          </w:p>
          <w:p w:rsidR="00000000" w:rsidDel="00000000" w:rsidP="00000000" w:rsidRDefault="00000000" w:rsidRPr="00000000" w14:paraId="000000C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шт.;</w:t>
            </w:r>
          </w:p>
          <w:p w:rsidR="00000000" w:rsidDel="00000000" w:rsidP="00000000" w:rsidRDefault="00000000" w:rsidRPr="00000000" w14:paraId="000000C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Блок управління - 1 шт.</w:t>
            </w:r>
          </w:p>
          <w:p w:rsidR="00000000" w:rsidDel="00000000" w:rsidP="00000000" w:rsidRDefault="00000000" w:rsidRPr="00000000" w14:paraId="000000C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Стійка - 1 шт за необхідності</w:t>
            </w:r>
          </w:p>
          <w:p w:rsidR="00000000" w:rsidDel="00000000" w:rsidP="00000000" w:rsidRDefault="00000000" w:rsidRPr="00000000" w14:paraId="000000CC">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D">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Дніпропетровська обл. м. Павлоград, вул. Шевченка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C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CF">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552.78320312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D0">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№2</w:t>
            </w:r>
          </w:p>
          <w:p w:rsidR="00000000" w:rsidDel="00000000" w:rsidP="00000000" w:rsidRDefault="00000000" w:rsidRPr="00000000" w14:paraId="000000D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Deye SUN-50K-SG01HP3-EU-</w:t>
            </w:r>
          </w:p>
          <w:p w:rsidR="00000000" w:rsidDel="00000000" w:rsidP="00000000" w:rsidRDefault="00000000" w:rsidRPr="00000000" w14:paraId="000000D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BM4 50KW - 1 шт..</w:t>
            </w:r>
          </w:p>
          <w:p w:rsidR="00000000" w:rsidDel="00000000" w:rsidP="00000000" w:rsidRDefault="00000000" w:rsidRPr="00000000" w14:paraId="000000D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Акумуляторна батарея Deye</w:t>
            </w:r>
          </w:p>
          <w:p w:rsidR="00000000" w:rsidDel="00000000" w:rsidP="00000000" w:rsidRDefault="00000000" w:rsidRPr="00000000" w14:paraId="000000D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BOS-GM5.1 LiFePO4– 12 шт.</w:t>
            </w:r>
          </w:p>
          <w:p w:rsidR="00000000" w:rsidDel="00000000" w:rsidP="00000000" w:rsidRDefault="00000000" w:rsidRPr="00000000" w14:paraId="000000D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Блок керування</w:t>
            </w:r>
          </w:p>
          <w:p w:rsidR="00000000" w:rsidDel="00000000" w:rsidP="00000000" w:rsidRDefault="00000000" w:rsidRPr="00000000" w14:paraId="000000D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високовольтною батареєю Deye</w:t>
            </w:r>
          </w:p>
          <w:p w:rsidR="00000000" w:rsidDel="00000000" w:rsidP="00000000" w:rsidRDefault="00000000" w:rsidRPr="00000000" w14:paraId="000000D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HVB750V/100A – 1 шт.</w:t>
            </w:r>
          </w:p>
          <w:p w:rsidR="00000000" w:rsidDel="00000000" w:rsidP="00000000" w:rsidRDefault="00000000" w:rsidRPr="00000000" w14:paraId="000000D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Стійка Deye 3U-HRACK 19-</w:t>
            </w:r>
          </w:p>
          <w:p w:rsidR="00000000" w:rsidDel="00000000" w:rsidP="00000000" w:rsidRDefault="00000000" w:rsidRPr="00000000" w14:paraId="000000D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дюймова для установки 12</w:t>
            </w:r>
          </w:p>
          <w:p w:rsidR="00000000" w:rsidDel="00000000" w:rsidP="00000000" w:rsidRDefault="00000000" w:rsidRPr="00000000" w14:paraId="000000D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батарей+1 блоку керування</w:t>
            </w:r>
          </w:p>
          <w:p w:rsidR="00000000" w:rsidDel="00000000" w:rsidP="00000000" w:rsidRDefault="00000000" w:rsidRPr="00000000" w14:paraId="000000DD">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E">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DF">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E0">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552.78320312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E1">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№3</w:t>
            </w:r>
          </w:p>
          <w:p w:rsidR="00000000" w:rsidDel="00000000" w:rsidP="00000000" w:rsidRDefault="00000000" w:rsidRPr="00000000" w14:paraId="000000E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Гібридний інвертор 50 кВт - 1 шт.;</w:t>
            </w:r>
          </w:p>
          <w:p w:rsidR="00000000" w:rsidDel="00000000" w:rsidP="00000000" w:rsidRDefault="00000000" w:rsidRPr="00000000" w14:paraId="000000E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Акумуляторна батарея LiFePO4 - 12 шт.;</w:t>
            </w:r>
          </w:p>
          <w:p w:rsidR="00000000" w:rsidDel="00000000" w:rsidP="00000000" w:rsidRDefault="00000000" w:rsidRPr="00000000" w14:paraId="000000E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Блок управління  - 1 шт.</w:t>
            </w:r>
          </w:p>
          <w:p w:rsidR="00000000" w:rsidDel="00000000" w:rsidP="00000000" w:rsidRDefault="00000000" w:rsidRPr="00000000" w14:paraId="000000E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4.Стійка Deye 3U-HRACK 19-</w:t>
            </w:r>
          </w:p>
          <w:p w:rsidR="00000000" w:rsidDel="00000000" w:rsidP="00000000" w:rsidRDefault="00000000" w:rsidRPr="00000000" w14:paraId="000000E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дюймова для установки 12</w:t>
            </w:r>
          </w:p>
          <w:p w:rsidR="00000000" w:rsidDel="00000000" w:rsidP="00000000" w:rsidRDefault="00000000" w:rsidRPr="00000000" w14:paraId="000000E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батарей+1 блоку керування</w:t>
            </w:r>
          </w:p>
          <w:p w:rsidR="00000000" w:rsidDel="00000000" w:rsidP="00000000" w:rsidRDefault="00000000" w:rsidRPr="00000000" w14:paraId="000000EA">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B">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C">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ED">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552.78320312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EE">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E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№4</w:t>
            </w:r>
          </w:p>
          <w:p w:rsidR="00000000" w:rsidDel="00000000" w:rsidP="00000000" w:rsidRDefault="00000000" w:rsidRPr="00000000" w14:paraId="000000F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Deye SUN-50K-SG01HP3-EU-BM4 50KW - 1 шт..</w:t>
            </w:r>
          </w:p>
          <w:p w:rsidR="00000000" w:rsidDel="00000000" w:rsidP="00000000" w:rsidRDefault="00000000" w:rsidRPr="00000000" w14:paraId="000000F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Акумуляторна батарея Deye BOS-GM5.1 LiFePO4– 12 шт.Deye HVB750V/100A</w:t>
            </w:r>
          </w:p>
          <w:p w:rsidR="00000000" w:rsidDel="00000000" w:rsidP="00000000" w:rsidRDefault="00000000" w:rsidRPr="00000000" w14:paraId="000000F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Блок керування високовольтною батареєю  – 1 шт.</w:t>
            </w:r>
          </w:p>
          <w:p w:rsidR="00000000" w:rsidDel="00000000" w:rsidP="00000000" w:rsidRDefault="00000000" w:rsidRPr="00000000" w14:paraId="000000F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Стійка Deye 3U-HRACK 19-дюймова для установки 12 батарей+1 блоку керування</w:t>
            </w:r>
          </w:p>
          <w:p w:rsidR="00000000" w:rsidDel="00000000" w:rsidP="00000000" w:rsidRDefault="00000000" w:rsidRPr="00000000" w14:paraId="000000F5">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F6">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F7">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F8">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655.85937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F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F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Інвертори №1</w:t>
            </w:r>
          </w:p>
          <w:p w:rsidR="00000000" w:rsidDel="00000000" w:rsidP="00000000" w:rsidRDefault="00000000" w:rsidRPr="00000000" w14:paraId="000000FC">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Гібридний інвертор 50 кВт (три фази) - 2 шт. </w:t>
            </w:r>
          </w:p>
          <w:p w:rsidR="00000000" w:rsidDel="00000000" w:rsidP="00000000" w:rsidRDefault="00000000" w:rsidRPr="00000000" w14:paraId="000000F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- 50 кВт - 2 комплекти.</w:t>
            </w:r>
          </w:p>
          <w:p w:rsidR="00000000" w:rsidDel="00000000" w:rsidP="00000000" w:rsidRDefault="00000000" w:rsidRPr="00000000" w14:paraId="000000F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- 2 комплекти за необхідності</w:t>
            </w:r>
          </w:p>
          <w:p w:rsidR="00000000" w:rsidDel="00000000" w:rsidP="00000000" w:rsidRDefault="00000000" w:rsidRPr="00000000" w14:paraId="000000FF">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Дніпропетровська область, с. Солоне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1">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02">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655.85937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03">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№2 </w:t>
            </w:r>
          </w:p>
          <w:p w:rsidR="00000000" w:rsidDel="00000000" w:rsidP="00000000" w:rsidRDefault="00000000" w:rsidRPr="00000000" w14:paraId="0000010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Гібридний інвертор  12 кВт (1 фаза)  </w:t>
            </w:r>
          </w:p>
          <w:p w:rsidR="00000000" w:rsidDel="00000000" w:rsidP="00000000" w:rsidRDefault="00000000" w:rsidRPr="00000000" w14:paraId="000001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- 20 кВт</w:t>
            </w:r>
          </w:p>
          <w:p w:rsidR="00000000" w:rsidDel="00000000" w:rsidP="00000000" w:rsidRDefault="00000000" w:rsidRPr="00000000" w14:paraId="000001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09">
            <w:pPr>
              <w:spacing w:line="240" w:lineRule="auto"/>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A">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B">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0C">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0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- 12 кВт (однофазний) гібридний </w:t>
            </w:r>
          </w:p>
          <w:p w:rsidR="00000000" w:rsidDel="00000000" w:rsidP="00000000" w:rsidRDefault="00000000" w:rsidRPr="00000000" w14:paraId="000001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- 30 кВт</w:t>
            </w:r>
          </w:p>
          <w:p w:rsidR="00000000" w:rsidDel="00000000" w:rsidP="00000000" w:rsidRDefault="00000000" w:rsidRPr="00000000" w14:paraId="000001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1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Дніпропетровська область, Кам'янський район, селище Лихівка, вул.</w:t>
            </w:r>
          </w:p>
          <w:p w:rsidR="00000000" w:rsidDel="00000000" w:rsidP="00000000" w:rsidRDefault="00000000" w:rsidRPr="00000000" w14:paraId="0000011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Набережна.</w:t>
            </w:r>
          </w:p>
          <w:p w:rsidR="00000000" w:rsidDel="00000000" w:rsidP="00000000" w:rsidRDefault="00000000" w:rsidRPr="00000000" w14:paraId="0000011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17">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1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на 40 кВт (3 фази) гібридний</w:t>
            </w:r>
          </w:p>
          <w:p w:rsidR="00000000" w:rsidDel="00000000" w:rsidP="00000000" w:rsidRDefault="00000000" w:rsidRPr="00000000" w14:paraId="0000011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- 50 кВт</w:t>
            </w:r>
          </w:p>
          <w:p w:rsidR="00000000" w:rsidDel="00000000" w:rsidP="00000000" w:rsidRDefault="00000000" w:rsidRPr="00000000" w14:paraId="0000011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1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Кіровоградська область Олександрійський район, село Войнівка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1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20">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2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- 12 кВт (однофазний)   гібридний                     </w:t>
            </w:r>
          </w:p>
          <w:p w:rsidR="00000000" w:rsidDel="00000000" w:rsidP="00000000" w:rsidRDefault="00000000" w:rsidRPr="00000000" w14:paraId="0000012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- 50 кВт</w:t>
            </w:r>
          </w:p>
          <w:p w:rsidR="00000000" w:rsidDel="00000000" w:rsidP="00000000" w:rsidRDefault="00000000" w:rsidRPr="00000000" w14:paraId="0000012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26">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Дніпропетровська область, м. Жовті Води.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29">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2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- 30 кВт (3 фази)  гібридний                                                                                                                                                                                                                        - Блок батарей - 50 кВт стійка під АКБ ємністю 50 Квт на 12 ячейок,2 автомати вхід-вихід на 250 А,автомат постійного току на АКБ.</w:t>
            </w:r>
          </w:p>
          <w:p w:rsidR="00000000" w:rsidDel="00000000" w:rsidP="00000000" w:rsidRDefault="00000000" w:rsidRPr="00000000" w14:paraId="000001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2E">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2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Миколаївська область м. Снігурівка</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31">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655.85937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3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№1</w:t>
            </w:r>
          </w:p>
          <w:p w:rsidR="00000000" w:rsidDel="00000000" w:rsidP="00000000" w:rsidRDefault="00000000" w:rsidRPr="00000000" w14:paraId="000001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Гібридний інвертор 16 кВт (3 фази)</w:t>
            </w:r>
          </w:p>
          <w:p w:rsidR="00000000" w:rsidDel="00000000" w:rsidP="00000000" w:rsidRDefault="00000000" w:rsidRPr="00000000" w14:paraId="000001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50 кВт</w:t>
            </w:r>
          </w:p>
          <w:p w:rsidR="00000000" w:rsidDel="00000000" w:rsidP="00000000" w:rsidRDefault="00000000" w:rsidRPr="00000000" w14:paraId="0000013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38">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line="240" w:lineRule="auto"/>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Житомирська область, селище Ємільчине, вул. Захисників України.</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B">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3C">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655.85937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3D">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3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№2</w:t>
            </w:r>
          </w:p>
          <w:p w:rsidR="00000000" w:rsidDel="00000000" w:rsidP="00000000" w:rsidRDefault="00000000" w:rsidRPr="00000000" w14:paraId="0000013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Гібридний інвертор 12 кВт  (3 фази)  </w:t>
            </w:r>
          </w:p>
          <w:p w:rsidR="00000000" w:rsidDel="00000000" w:rsidP="00000000" w:rsidRDefault="00000000" w:rsidRPr="00000000" w14:paraId="0000014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батарей- 30 кВт</w:t>
            </w:r>
          </w:p>
          <w:p w:rsidR="00000000" w:rsidDel="00000000" w:rsidP="00000000" w:rsidRDefault="00000000" w:rsidRPr="00000000" w14:paraId="0000014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tc>
        <w:tc>
          <w:tcPr>
            <w:vMerge w:val="continue"/>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2">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3">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44">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241.8945312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4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6">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- 20 кВт (3 фази) гібридний</w:t>
            </w:r>
          </w:p>
          <w:p w:rsidR="00000000" w:rsidDel="00000000" w:rsidP="00000000" w:rsidRDefault="00000000" w:rsidRPr="00000000" w14:paraId="0000014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50 кВт</w:t>
            </w:r>
          </w:p>
          <w:p w:rsidR="00000000" w:rsidDel="00000000" w:rsidP="00000000" w:rsidRDefault="00000000" w:rsidRPr="00000000" w14:paraId="0000014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4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Кіровоградська область, м. Новомиргород.</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C">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4D">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241.8945312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4E">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4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Мобільні інверторні установки з аккумуляторами на 3,5-5 кВт - 3 шт</w:t>
            </w:r>
          </w:p>
        </w:tc>
        <w:tc>
          <w:tcPr>
            <w:vMerge w:val="continue"/>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0">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1">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52">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5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12 кВт (3 фази) гібридний</w:t>
            </w:r>
          </w:p>
          <w:p w:rsidR="00000000" w:rsidDel="00000000" w:rsidP="00000000" w:rsidRDefault="00000000" w:rsidRPr="00000000" w14:paraId="0000015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батарей- 30 кВт A22</w:t>
            </w:r>
          </w:p>
          <w:p w:rsidR="00000000" w:rsidDel="00000000" w:rsidP="00000000" w:rsidRDefault="00000000" w:rsidRPr="00000000" w14:paraId="0000015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5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Кіровоградська область, Завалля вул. Героїв України 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5B">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103.9062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5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5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- 12 кВт (однофазний) гібридний</w:t>
            </w:r>
          </w:p>
          <w:p w:rsidR="00000000" w:rsidDel="00000000" w:rsidP="00000000" w:rsidRDefault="00000000" w:rsidRPr="00000000" w14:paraId="0000015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- 30 кВт</w:t>
            </w:r>
          </w:p>
          <w:p w:rsidR="00000000" w:rsidDel="00000000" w:rsidP="00000000" w:rsidRDefault="00000000" w:rsidRPr="00000000" w14:paraId="0000016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61">
            <w:pPr>
              <w:spacing w:line="240" w:lineRule="auto"/>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Рівне вул. Дубенська</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64">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103.9062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65">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Мобільний інвертор на 5-6 кВт - 3 шт</w:t>
            </w:r>
          </w:p>
        </w:tc>
        <w:tc>
          <w:tcPr>
            <w:vMerge w:val="continue"/>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7">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8">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69">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793.8476562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6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6B">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№1</w:t>
            </w:r>
          </w:p>
          <w:p w:rsidR="00000000" w:rsidDel="00000000" w:rsidP="00000000" w:rsidRDefault="00000000" w:rsidRPr="00000000" w14:paraId="0000016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Гібридний інвертор  20 кВт (3 фази)  </w:t>
            </w:r>
          </w:p>
          <w:p w:rsidR="00000000" w:rsidDel="00000000" w:rsidP="00000000" w:rsidRDefault="00000000" w:rsidRPr="00000000" w14:paraId="0000016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батарей- 50 кВт</w:t>
            </w:r>
          </w:p>
          <w:p w:rsidR="00000000" w:rsidDel="00000000" w:rsidP="00000000" w:rsidRDefault="00000000" w:rsidRPr="00000000" w14:paraId="0000016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70">
            <w:pPr>
              <w:spacing w:line="240" w:lineRule="auto"/>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1">
            <w:pPr>
              <w:spacing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Івано-Франківська область , місто Рогатин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2">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73">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793.84765625"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74">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№2</w:t>
            </w:r>
          </w:p>
          <w:p w:rsidR="00000000" w:rsidDel="00000000" w:rsidP="00000000" w:rsidRDefault="00000000" w:rsidRPr="00000000" w14:paraId="0000017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Гібридний інвертор  20 кВт (3 фази)  </w:t>
            </w:r>
          </w:p>
          <w:p w:rsidR="00000000" w:rsidDel="00000000" w:rsidP="00000000" w:rsidRDefault="00000000" w:rsidRPr="00000000" w14:paraId="0000017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- 50 кВт</w:t>
            </w:r>
          </w:p>
          <w:p w:rsidR="00000000" w:rsidDel="00000000" w:rsidP="00000000" w:rsidRDefault="00000000" w:rsidRPr="00000000" w14:paraId="0000017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7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A">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B">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7C">
            <w:pPr>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7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7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- 12 кВт (3 фази) гібридний</w:t>
            </w:r>
          </w:p>
          <w:p w:rsidR="00000000" w:rsidDel="00000000" w:rsidP="00000000" w:rsidRDefault="00000000" w:rsidRPr="00000000" w14:paraId="0000018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- 50 кВт</w:t>
            </w:r>
          </w:p>
          <w:p w:rsidR="00000000" w:rsidDel="00000000" w:rsidP="00000000" w:rsidRDefault="00000000" w:rsidRPr="00000000" w14:paraId="0000018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8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Львівська область м. Трускавець вул. Данилишиних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85">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8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- 12 кВт (однофазний) гібридний</w:t>
            </w:r>
          </w:p>
          <w:p w:rsidR="00000000" w:rsidDel="00000000" w:rsidP="00000000" w:rsidRDefault="00000000" w:rsidRPr="00000000" w14:paraId="0000018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50 кВт</w:t>
            </w:r>
          </w:p>
          <w:p w:rsidR="00000000" w:rsidDel="00000000" w:rsidP="00000000" w:rsidRDefault="00000000" w:rsidRPr="00000000" w14:paraId="0000018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8B">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Закарпатська область, Міжгір'я, вул. Захисників України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8D">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8E">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520" w:hRule="atLeast"/>
          <w:tblHeader w:val="0"/>
        </w:trPr>
        <w:tc>
          <w:tcPr>
            <w:tcBorders>
              <w:top w:color="000000" w:space="0" w:sz="0" w:val="nil"/>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8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Інвертор - 12 кВт (однофазний) гібридний      </w:t>
            </w:r>
          </w:p>
          <w:p w:rsidR="00000000" w:rsidDel="00000000" w:rsidP="00000000" w:rsidRDefault="00000000" w:rsidRPr="00000000" w14:paraId="0000019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Блок батарей- 30 кВт</w:t>
            </w:r>
          </w:p>
          <w:p w:rsidR="00000000" w:rsidDel="00000000" w:rsidP="00000000" w:rsidRDefault="00000000" w:rsidRPr="00000000" w14:paraId="0000019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стійка під блок батарей за необхідності</w:t>
            </w:r>
          </w:p>
          <w:p w:rsidR="00000000" w:rsidDel="00000000" w:rsidP="00000000" w:rsidRDefault="00000000" w:rsidRPr="00000000" w14:paraId="0000019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Полтавська обл., м. Зіньків, вул.  Міщенка Сергія Героя України</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196">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70" w:hRule="atLeast"/>
          <w:tblHeader w:val="0"/>
        </w:trPr>
        <w:tc>
          <w:tcPr>
            <w:gridSpan w:val="2"/>
            <w:tcBorders>
              <w:top w:color="000000" w:space="0" w:sz="8" w:val="single"/>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197">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ВСЬОГО </w:t>
            </w:r>
          </w:p>
          <w:p w:rsidR="00000000" w:rsidDel="00000000" w:rsidP="00000000" w:rsidRDefault="00000000" w:rsidRPr="00000000" w14:paraId="00000198">
            <w:pP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19A">
            <w:pPr>
              <w:widowControl w:val="0"/>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4" w:val="single"/>
            </w:tcBorders>
            <w:shd w:fill="ffffff" w:val="clear"/>
            <w:vAlign w:val="center"/>
          </w:tcPr>
          <w:p w:rsidR="00000000" w:rsidDel="00000000" w:rsidP="00000000" w:rsidRDefault="00000000" w:rsidRPr="00000000" w14:paraId="0000019B">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19C">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19D">
      <w:pPr>
        <w:spacing w:after="240" w:before="240" w:line="276" w:lineRule="auto"/>
        <w:jc w:val="both"/>
        <w:rPr>
          <w:rFonts w:ascii="Times New Roman" w:cs="Times New Roman" w:eastAsia="Times New Roman" w:hAnsi="Times New Roman"/>
          <w:i w:val="1"/>
          <w:iCs w:val="1"/>
          <w:color w:val="ff0000"/>
          <w:sz w:val="24"/>
          <w:szCs w:val="24"/>
        </w:rPr>
      </w:pPr>
      <w:r w:rsidDel="00000000" w:rsidR="00000000" w:rsidRPr="00000000">
        <w:rPr>
          <w:rFonts w:ascii="Times New Roman" w:cs="Times New Roman" w:eastAsia="Times New Roman" w:hAnsi="Times New Roman"/>
          <w:i w:val="1"/>
          <w:iCs w:val="1"/>
          <w:color w:val="ff0000"/>
          <w:sz w:val="24"/>
          <w:szCs w:val="24"/>
          <w:rtl w:val="0"/>
        </w:rPr>
        <w:t xml:space="preserve">З</w:t>
      </w:r>
      <w:r w:rsidDel="00000000" w:rsidR="00000000" w:rsidRPr="00000000">
        <w:rPr>
          <w:rFonts w:ascii="Times New Roman" w:cs="Times New Roman" w:eastAsia="Times New Roman" w:hAnsi="Times New Roman"/>
          <w:i w:val="1"/>
          <w:iCs w:val="1"/>
          <w:color w:val="ff0000"/>
          <w:sz w:val="24"/>
          <w:szCs w:val="24"/>
          <w:rtl w:val="0"/>
        </w:rPr>
        <w:t xml:space="preserve">вертаємо Вашу увагу, що послуги з монтажу або підключення не потрібні</w:t>
      </w:r>
    </w:p>
    <w:p w:rsidR="00000000" w:rsidDel="00000000" w:rsidP="00000000" w:rsidRDefault="00000000" w:rsidRPr="00000000" w14:paraId="0000019E">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19F">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1A0">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1A1">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1A2">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Fonts w:ascii="Times New Roman" w:cs="Times New Roman" w:eastAsia="Times New Roman" w:hAnsi="Times New Roman"/>
          <w:color w:val="1b1b1b"/>
          <w:sz w:val="24"/>
          <w:szCs w:val="24"/>
          <w:rtl w:val="0"/>
        </w:rPr>
        <w:t xml:space="preserve">Дата:</w:t>
      </w:r>
    </w:p>
    <w:p w:rsidR="00000000" w:rsidDel="00000000" w:rsidP="00000000" w:rsidRDefault="00000000" w:rsidRPr="00000000" w14:paraId="000001A3">
      <w:pPr>
        <w:spacing w:after="240" w:before="240" w:line="276" w:lineRule="auto"/>
        <w:jc w:val="both"/>
        <w:rPr>
          <w:rFonts w:ascii="Times New Roman" w:cs="Times New Roman" w:eastAsia="Times New Roman" w:hAnsi="Times New Roman"/>
          <w:color w:val="1b1b1b"/>
          <w:sz w:val="24"/>
          <w:szCs w:val="24"/>
        </w:rPr>
      </w:pPr>
      <w:r w:rsidDel="00000000" w:rsidR="00000000" w:rsidRPr="00000000">
        <w:rPr>
          <w:rtl w:val="0"/>
        </w:rPr>
      </w:r>
    </w:p>
    <w:p w:rsidR="00000000" w:rsidDel="00000000" w:rsidP="00000000" w:rsidRDefault="00000000" w:rsidRPr="00000000" w14:paraId="000001A4">
      <w:pPr>
        <w:spacing w:after="240" w:before="240" w:line="240" w:lineRule="auto"/>
        <w:ind w:firstLine="36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5">
      <w:pPr>
        <w:spacing w:after="240" w:before="24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6">
      <w:pPr>
        <w:spacing w:after="240" w:before="24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7">
      <w:pPr>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900" w:hanging="360"/>
      </w:pPr>
      <w:rPr>
        <w:u w:val="none"/>
      </w:rPr>
    </w:lvl>
    <w:lvl w:ilvl="1">
      <w:start w:val="1"/>
      <w:numFmt w:val="lowerLetter"/>
      <w:lvlText w:val="%2."/>
      <w:lvlJc w:val="left"/>
      <w:pPr>
        <w:ind w:left="1620" w:hanging="360"/>
      </w:pPr>
      <w:rPr>
        <w:u w:val="none"/>
      </w:rPr>
    </w:lvl>
    <w:lvl w:ilvl="2">
      <w:start w:val="1"/>
      <w:numFmt w:val="lowerRoman"/>
      <w:lvlText w:val="%3."/>
      <w:lvlJc w:val="right"/>
      <w:pPr>
        <w:ind w:left="2340" w:hanging="180"/>
      </w:pPr>
      <w:rPr>
        <w:u w:val="none"/>
      </w:rPr>
    </w:lvl>
    <w:lvl w:ilvl="3">
      <w:start w:val="1"/>
      <w:numFmt w:val="decimal"/>
      <w:lvlText w:val="%4."/>
      <w:lvlJc w:val="left"/>
      <w:pPr>
        <w:ind w:left="3060" w:hanging="360"/>
      </w:pPr>
      <w:rPr>
        <w:u w:val="none"/>
      </w:rPr>
    </w:lvl>
    <w:lvl w:ilvl="4">
      <w:start w:val="1"/>
      <w:numFmt w:val="lowerLetter"/>
      <w:lvlText w:val="%5."/>
      <w:lvlJc w:val="left"/>
      <w:pPr>
        <w:ind w:left="3780" w:hanging="360"/>
      </w:pPr>
      <w:rPr>
        <w:u w:val="none"/>
      </w:rPr>
    </w:lvl>
    <w:lvl w:ilvl="5">
      <w:start w:val="1"/>
      <w:numFmt w:val="lowerRoman"/>
      <w:lvlText w:val="%6."/>
      <w:lvlJc w:val="right"/>
      <w:pPr>
        <w:ind w:left="4500" w:hanging="180"/>
      </w:pPr>
      <w:rPr>
        <w:u w:val="none"/>
      </w:rPr>
    </w:lvl>
    <w:lvl w:ilvl="6">
      <w:start w:val="1"/>
      <w:numFmt w:val="decimal"/>
      <w:lvlText w:val="%7."/>
      <w:lvlJc w:val="left"/>
      <w:pPr>
        <w:ind w:left="5220" w:hanging="360"/>
      </w:pPr>
      <w:rPr>
        <w:u w:val="none"/>
      </w:rPr>
    </w:lvl>
    <w:lvl w:ilvl="7">
      <w:start w:val="1"/>
      <w:numFmt w:val="lowerLetter"/>
      <w:lvlText w:val="%8."/>
      <w:lvlJc w:val="left"/>
      <w:pPr>
        <w:ind w:left="5940" w:hanging="360"/>
      </w:pPr>
      <w:rPr>
        <w:u w:val="none"/>
      </w:rPr>
    </w:lvl>
    <w:lvl w:ilvl="8">
      <w:start w:val="1"/>
      <w:numFmt w:val="lowerRoman"/>
      <w:lvlText w:val="%9."/>
      <w:lvlJc w:val="right"/>
      <w:pPr>
        <w:ind w:left="6660" w:hanging="180"/>
      </w:pPr>
      <w:rPr>
        <w:u w:val="none"/>
      </w:rPr>
    </w:lvl>
  </w:abstractNum>
  <w:abstractNum w:abstractNumId="3">
    <w:lvl w:ilvl="0">
      <w:start w:val="1"/>
      <w:numFmt w:val="bullet"/>
      <w:lvlText w:val="●"/>
      <w:lvlJc w:val="left"/>
      <w:pPr>
        <w:ind w:left="1146" w:hanging="360"/>
      </w:pPr>
      <w:rPr>
        <w:u w:val="none"/>
      </w:rPr>
    </w:lvl>
    <w:lvl w:ilvl="1">
      <w:start w:val="1"/>
      <w:numFmt w:val="bullet"/>
      <w:lvlText w:val="o"/>
      <w:lvlJc w:val="left"/>
      <w:pPr>
        <w:ind w:left="1866" w:hanging="360"/>
      </w:pPr>
      <w:rPr>
        <w:u w:val="none"/>
      </w:rPr>
    </w:lvl>
    <w:lvl w:ilvl="2">
      <w:start w:val="1"/>
      <w:numFmt w:val="bullet"/>
      <w:lvlText w:val="▪"/>
      <w:lvlJc w:val="left"/>
      <w:pPr>
        <w:ind w:left="2586" w:hanging="360"/>
      </w:pPr>
      <w:rPr>
        <w:u w:val="none"/>
      </w:rPr>
    </w:lvl>
    <w:lvl w:ilvl="3">
      <w:start w:val="1"/>
      <w:numFmt w:val="bullet"/>
      <w:lvlText w:val="●"/>
      <w:lvlJc w:val="left"/>
      <w:pPr>
        <w:ind w:left="3306" w:hanging="360"/>
      </w:pPr>
      <w:rPr>
        <w:u w:val="none"/>
      </w:rPr>
    </w:lvl>
    <w:lvl w:ilvl="4">
      <w:start w:val="1"/>
      <w:numFmt w:val="bullet"/>
      <w:lvlText w:val="o"/>
      <w:lvlJc w:val="left"/>
      <w:pPr>
        <w:ind w:left="4026" w:hanging="360"/>
      </w:pPr>
      <w:rPr>
        <w:u w:val="none"/>
      </w:rPr>
    </w:lvl>
    <w:lvl w:ilvl="5">
      <w:start w:val="1"/>
      <w:numFmt w:val="bullet"/>
      <w:lvlText w:val="▪"/>
      <w:lvlJc w:val="left"/>
      <w:pPr>
        <w:ind w:left="4746" w:hanging="360"/>
      </w:pPr>
      <w:rPr>
        <w:u w:val="none"/>
      </w:rPr>
    </w:lvl>
    <w:lvl w:ilvl="6">
      <w:start w:val="1"/>
      <w:numFmt w:val="bullet"/>
      <w:lvlText w:val="●"/>
      <w:lvlJc w:val="left"/>
      <w:pPr>
        <w:ind w:left="5466" w:hanging="360"/>
      </w:pPr>
      <w:rPr>
        <w:u w:val="none"/>
      </w:rPr>
    </w:lvl>
    <w:lvl w:ilvl="7">
      <w:start w:val="1"/>
      <w:numFmt w:val="bullet"/>
      <w:lvlText w:val="o"/>
      <w:lvlJc w:val="left"/>
      <w:pPr>
        <w:ind w:left="6186" w:hanging="360"/>
      </w:pPr>
      <w:rPr>
        <w:u w:val="none"/>
      </w:rPr>
    </w:lvl>
    <w:lvl w:ilvl="8">
      <w:start w:val="1"/>
      <w:numFmt w:val="bullet"/>
      <w:lvlText w:val="▪"/>
      <w:lvlJc w:val="left"/>
      <w:pPr>
        <w:ind w:left="6906" w:hanging="360"/>
      </w:pPr>
      <w:rPr>
        <w:u w:val="none"/>
      </w:rPr>
    </w:lvl>
  </w:abstractNum>
  <w:abstractNum w:abstractNumId="4">
    <w:lvl w:ilvl="0">
      <w:start w:val="1"/>
      <w:numFmt w:val="bullet"/>
      <w:lvlText w:val="●"/>
      <w:lvlJc w:val="left"/>
      <w:pPr>
        <w:ind w:left="1146" w:hanging="360"/>
      </w:pPr>
      <w:rPr>
        <w:u w:val="none"/>
      </w:rPr>
    </w:lvl>
    <w:lvl w:ilvl="1">
      <w:start w:val="1"/>
      <w:numFmt w:val="bullet"/>
      <w:lvlText w:val="o"/>
      <w:lvlJc w:val="left"/>
      <w:pPr>
        <w:ind w:left="1866" w:hanging="360"/>
      </w:pPr>
      <w:rPr>
        <w:u w:val="none"/>
      </w:rPr>
    </w:lvl>
    <w:lvl w:ilvl="2">
      <w:start w:val="1"/>
      <w:numFmt w:val="bullet"/>
      <w:lvlText w:val="▪"/>
      <w:lvlJc w:val="left"/>
      <w:pPr>
        <w:ind w:left="2586" w:hanging="360"/>
      </w:pPr>
      <w:rPr>
        <w:u w:val="none"/>
      </w:rPr>
    </w:lvl>
    <w:lvl w:ilvl="3">
      <w:start w:val="1"/>
      <w:numFmt w:val="bullet"/>
      <w:lvlText w:val="●"/>
      <w:lvlJc w:val="left"/>
      <w:pPr>
        <w:ind w:left="3306" w:hanging="360"/>
      </w:pPr>
      <w:rPr>
        <w:u w:val="none"/>
      </w:rPr>
    </w:lvl>
    <w:lvl w:ilvl="4">
      <w:start w:val="1"/>
      <w:numFmt w:val="bullet"/>
      <w:lvlText w:val="o"/>
      <w:lvlJc w:val="left"/>
      <w:pPr>
        <w:ind w:left="4026" w:hanging="360"/>
      </w:pPr>
      <w:rPr>
        <w:u w:val="none"/>
      </w:rPr>
    </w:lvl>
    <w:lvl w:ilvl="5">
      <w:start w:val="1"/>
      <w:numFmt w:val="bullet"/>
      <w:lvlText w:val="▪"/>
      <w:lvlJc w:val="left"/>
      <w:pPr>
        <w:ind w:left="4746" w:hanging="360"/>
      </w:pPr>
      <w:rPr>
        <w:u w:val="none"/>
      </w:rPr>
    </w:lvl>
    <w:lvl w:ilvl="6">
      <w:start w:val="1"/>
      <w:numFmt w:val="bullet"/>
      <w:lvlText w:val="●"/>
      <w:lvlJc w:val="left"/>
      <w:pPr>
        <w:ind w:left="5466" w:hanging="360"/>
      </w:pPr>
      <w:rPr>
        <w:u w:val="none"/>
      </w:rPr>
    </w:lvl>
    <w:lvl w:ilvl="7">
      <w:start w:val="1"/>
      <w:numFmt w:val="bullet"/>
      <w:lvlText w:val="o"/>
      <w:lvlJc w:val="left"/>
      <w:pPr>
        <w:ind w:left="6186" w:hanging="360"/>
      </w:pPr>
      <w:rPr>
        <w:u w:val="none"/>
      </w:rPr>
    </w:lvl>
    <w:lvl w:ilvl="8">
      <w:start w:val="1"/>
      <w:numFmt w:val="bullet"/>
      <w:lvlText w:val="▪"/>
      <w:lvlJc w:val="left"/>
      <w:pPr>
        <w:ind w:left="6906"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hyperlink" Target="https://east-sos.org/documents-and-reports/" TargetMode="Externa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