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10.07.2026   </w:t>
      </w:r>
      <w:r w:rsidDel="00000000" w:rsidR="00000000" w:rsidRPr="00000000">
        <w:rPr>
          <w:rFonts w:ascii="Times New Roman" w:cs="Times New Roman" w:eastAsia="Times New Roman" w:hAnsi="Times New Roman"/>
          <w:sz w:val="24"/>
          <w:szCs w:val="24"/>
          <w:rtl w:val="0"/>
        </w:rPr>
        <w:t xml:space="preserve">                                                                                                                      м. Київ</w:t>
      </w:r>
    </w:p>
    <w:p w:rsidR="00000000" w:rsidDel="00000000" w:rsidP="00000000" w:rsidRDefault="00000000" w:rsidRPr="00000000" w14:paraId="00000002">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мобільних телефонів для бенефіціарів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3">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4">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p>
    <w:p w:rsidR="00000000" w:rsidDel="00000000" w:rsidP="00000000" w:rsidRDefault="00000000" w:rsidRPr="00000000" w14:paraId="0000000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1.1. Вступ</w:t>
      </w:r>
    </w:p>
    <w:p w:rsidR="00000000" w:rsidDel="00000000" w:rsidP="00000000" w:rsidRDefault="00000000" w:rsidRPr="00000000" w14:paraId="00000006">
      <w:pPr>
        <w:spacing w:after="240" w:before="240" w:line="240" w:lineRule="auto"/>
        <w:ind w:firstLine="540"/>
        <w:jc w:val="both"/>
        <w:rPr>
          <w:rFonts w:ascii="Times New Roman" w:cs="Times New Roman" w:eastAsia="Times New Roman" w:hAnsi="Times New Roman"/>
          <w:sz w:val="24"/>
          <w:szCs w:val="24"/>
        </w:rPr>
      </w:pPr>
      <w:bookmarkStart w:colFirst="0" w:colLast="0" w:name="_heading=h.d3nh7m3lkao2"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із  закупівлі мобільних телефонів для бенефіціарів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p>
    <w:p w:rsidR="00000000" w:rsidDel="00000000" w:rsidP="00000000" w:rsidRDefault="00000000" w:rsidRPr="00000000" w14:paraId="00000007">
      <w:pPr>
        <w:spacing w:after="240" w:before="240" w:line="240" w:lineRule="auto"/>
        <w:ind w:firstLine="540"/>
        <w:jc w:val="both"/>
        <w:rPr>
          <w:rFonts w:ascii="Times New Roman" w:cs="Times New Roman" w:eastAsia="Times New Roman" w:hAnsi="Times New Roman"/>
          <w:i w:val="1"/>
          <w:iCs w:val="1"/>
          <w:color w:val="1b1b1b"/>
          <w:sz w:val="24"/>
          <w:szCs w:val="24"/>
        </w:rPr>
      </w:pPr>
      <w:r w:rsidDel="00000000" w:rsidR="00000000" w:rsidRPr="00000000">
        <w:rPr>
          <w:rFonts w:ascii="Times New Roman" w:cs="Times New Roman" w:eastAsia="Times New Roman" w:hAnsi="Times New Roman"/>
          <w:color w:val="131313"/>
          <w:sz w:val="24"/>
          <w:szCs w:val="24"/>
          <w:rtl w:val="0"/>
        </w:rPr>
        <w:t xml:space="preserve">Товари потрібно доставити безпосередньо до місця призначення у м. Дніпро. Вартість доставки товару повинна бути врахована у вартості товару. </w:t>
      </w:r>
      <w:r w:rsidDel="00000000" w:rsidR="00000000" w:rsidRPr="00000000">
        <w:rPr>
          <w:rtl w:val="0"/>
        </w:rPr>
      </w:r>
    </w:p>
    <w:p w:rsidR="00000000" w:rsidDel="00000000" w:rsidP="00000000" w:rsidRDefault="00000000" w:rsidRPr="00000000" w14:paraId="00000008">
      <w:pPr>
        <w:spacing w:after="240" w:before="240" w:line="240" w:lineRule="auto"/>
        <w:jc w:val="both"/>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b1b1b"/>
          <w:sz w:val="24"/>
          <w:szCs w:val="24"/>
          <w:rtl w:val="0"/>
        </w:rPr>
        <w:t xml:space="preserve">Закупівля товару здійснюватиметься в рамках проєкту </w:t>
      </w:r>
      <w:r w:rsidDel="00000000" w:rsidR="00000000" w:rsidRPr="00000000">
        <w:rPr>
          <w:rFonts w:ascii="Times New Roman" w:cs="Times New Roman" w:eastAsia="Times New Roman" w:hAnsi="Times New Roman"/>
          <w:sz w:val="24"/>
          <w:szCs w:val="24"/>
          <w:rtl w:val="0"/>
        </w:rPr>
        <w:t xml:space="preserve">«MESH: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tl w:val="0"/>
        </w:rPr>
      </w:r>
    </w:p>
    <w:p w:rsidR="00000000" w:rsidDel="00000000" w:rsidP="00000000" w:rsidRDefault="00000000" w:rsidRPr="00000000" w14:paraId="00000009">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виконання договору</w:t>
      </w:r>
      <w:r w:rsidDel="00000000" w:rsidR="00000000" w:rsidRPr="00000000">
        <w:rPr>
          <w:rFonts w:ascii="Times New Roman" w:cs="Times New Roman" w:eastAsia="Times New Roman" w:hAnsi="Times New Roman"/>
          <w:b w:val="1"/>
          <w:bCs w:val="1"/>
          <w:color w:val="000000"/>
          <w:sz w:val="24"/>
          <w:szCs w:val="24"/>
          <w:rtl w:val="0"/>
        </w:rPr>
        <w:t xml:space="preserve">: до 1</w:t>
      </w: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b w:val="1"/>
          <w:bCs w:val="1"/>
          <w:color w:val="000000"/>
          <w:sz w:val="24"/>
          <w:szCs w:val="24"/>
          <w:rtl w:val="0"/>
        </w:rPr>
        <w:t xml:space="preserve"> серпня 2026 року.</w:t>
      </w:r>
      <w:r w:rsidDel="00000000" w:rsidR="00000000" w:rsidRPr="00000000">
        <w:rPr>
          <w:rtl w:val="0"/>
        </w:rPr>
      </w:r>
    </w:p>
    <w:p w:rsidR="00000000" w:rsidDel="00000000" w:rsidP="00000000" w:rsidRDefault="00000000" w:rsidRPr="00000000" w14:paraId="0000000A">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послуг: безготівкова оплата.</w:t>
      </w:r>
    </w:p>
    <w:p w:rsidR="00000000" w:rsidDel="00000000" w:rsidP="00000000" w:rsidRDefault="00000000" w:rsidRPr="00000000" w14:paraId="0000000B">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Перелік продукції із закупівлі зазначений у </w:t>
      </w:r>
      <w:r w:rsidDel="00000000" w:rsidR="00000000" w:rsidRPr="00000000">
        <w:rPr>
          <w:rFonts w:ascii="Times New Roman" w:cs="Times New Roman" w:eastAsia="Times New Roman" w:hAnsi="Times New Roman"/>
          <w:b w:val="1"/>
          <w:bCs w:val="1"/>
          <w:sz w:val="24"/>
          <w:szCs w:val="24"/>
          <w:rtl w:val="0"/>
        </w:rPr>
        <w:t xml:space="preserve">Розділі 2.</w:t>
      </w:r>
    </w:p>
    <w:p w:rsidR="00000000" w:rsidDel="00000000" w:rsidP="00000000" w:rsidRDefault="00000000" w:rsidRPr="00000000" w14:paraId="0000000C">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1.2. Кваліфікаційні вимоги</w:t>
      </w:r>
    </w:p>
    <w:p w:rsidR="00000000" w:rsidDel="00000000" w:rsidP="00000000" w:rsidRDefault="00000000" w:rsidRPr="00000000" w14:paraId="0000000D">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0E">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виписки з Єдиного державного реєстру юридичних осіб, фізичних осіб-підприємців та громадських формувань (або витяг) (актуальні на дату подання пропозиції);</w:t>
      </w:r>
    </w:p>
    <w:p w:rsidR="00000000" w:rsidDel="00000000" w:rsidP="00000000" w:rsidRDefault="00000000" w:rsidRPr="00000000" w14:paraId="0000000F">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витягу (виписки) про сплату єдиного податку із зазначенням видів діяльності (у випадку, якщо приватний підприємець – платник єдиного податку) або витяг з реєстру платників податку на додану вартість;</w:t>
      </w:r>
    </w:p>
    <w:p w:rsidR="00000000" w:rsidDel="00000000" w:rsidP="00000000" w:rsidRDefault="00000000" w:rsidRPr="00000000" w14:paraId="00000010">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учасникам рекомендується надавати рекомендаційні листи щодо попередньої співпраці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12">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екземплярі до 18:00 23</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липня 2026 року Новою поштою</w:t>
      </w:r>
      <w:r w:rsidDel="00000000" w:rsidR="00000000" w:rsidRPr="00000000">
        <w:rPr>
          <w:rFonts w:ascii="Times New Roman" w:cs="Times New Roman" w:eastAsia="Times New Roman" w:hAnsi="Times New Roman"/>
          <w:sz w:val="24"/>
          <w:szCs w:val="24"/>
          <w:rtl w:val="0"/>
        </w:rPr>
        <w:t xml:space="preserve"> в запечатаному конверті </w:t>
      </w:r>
      <w:r w:rsidDel="00000000" w:rsidR="00000000" w:rsidRPr="00000000">
        <w:rPr>
          <w:rFonts w:ascii="Times New Roman" w:cs="Times New Roman" w:eastAsia="Times New Roman" w:hAnsi="Times New Roman"/>
          <w:sz w:val="24"/>
          <w:szCs w:val="24"/>
          <w:u w:val="single"/>
          <w:rtl w:val="0"/>
        </w:rPr>
        <w:t xml:space="preserve">з обов'язковим маркуванням</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color w:val="131313"/>
          <w:sz w:val="24"/>
          <w:szCs w:val="24"/>
          <w:rtl w:val="0"/>
        </w:rPr>
        <w:t xml:space="preserve">Тендер із закупівлі мобільних телефонів для бенефіціарів в рамках проєкту «MESH: Багатогалузева надзвичайна допомога громадам із високим рівнем ризику».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w:t>
      </w:r>
    </w:p>
    <w:p w:rsidR="00000000" w:rsidDel="00000000" w:rsidP="00000000" w:rsidRDefault="00000000" w:rsidRPr="00000000" w14:paraId="00000013">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 розділі «Відправник» слід вказати найменування учасника тендера, адресу та контактні телефони. У графі «Одержувач» вказати адресу: БО «БФ «Схід-СОС», м. Київ, Нова Пошта №57, тел. +380996482995. </w:t>
      </w:r>
    </w:p>
    <w:p w:rsidR="00000000" w:rsidDel="00000000" w:rsidP="00000000" w:rsidRDefault="00000000" w:rsidRPr="00000000" w14:paraId="00000014">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w:t>
      </w:r>
      <w:r w:rsidDel="00000000" w:rsidR="00000000" w:rsidRPr="00000000">
        <w:rPr>
          <w:rFonts w:ascii="Times New Roman" w:cs="Times New Roman" w:eastAsia="Times New Roman" w:hAnsi="Times New Roman"/>
          <w:color w:val="0000ff"/>
          <w:sz w:val="24"/>
          <w:szCs w:val="24"/>
          <w:u w:val="single"/>
          <w:rtl w:val="0"/>
        </w:rPr>
        <w:t xml:space="preserve">purchases@east-sos.org</w:t>
      </w:r>
      <w:r w:rsidDel="00000000" w:rsidR="00000000" w:rsidRPr="00000000">
        <w:rPr>
          <w:rFonts w:ascii="Times New Roman" w:cs="Times New Roman" w:eastAsia="Times New Roman" w:hAnsi="Times New Roman"/>
          <w:sz w:val="24"/>
          <w:szCs w:val="24"/>
          <w:rtl w:val="0"/>
        </w:rPr>
        <w:t xml:space="preserve"> або зателефонувавши за номером</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380959157809.</w:t>
      </w:r>
      <w:r w:rsidDel="00000000" w:rsidR="00000000" w:rsidRPr="00000000">
        <w:rPr>
          <w:rtl w:val="0"/>
        </w:rPr>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p>
    <w:p w:rsidR="00000000" w:rsidDel="00000000" w:rsidP="00000000" w:rsidRDefault="00000000" w:rsidRPr="00000000" w14:paraId="00000016">
      <w:pPr>
        <w:spacing w:after="240" w:before="240" w:line="240" w:lineRule="auto"/>
        <w:ind w:firstLine="53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Необхідні копії документів відповідно до кваліфікаційних вимог</w:t>
      </w:r>
    </w:p>
    <w:p w:rsidR="00000000" w:rsidDel="00000000" w:rsidP="00000000" w:rsidRDefault="00000000" w:rsidRPr="00000000" w14:paraId="00000017">
      <w:pPr>
        <w:spacing w:after="240" w:before="240" w:line="240" w:lineRule="auto"/>
        <w:ind w:firstLine="53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Додаток № 1.1: Комерційна пропозиція;</w:t>
      </w:r>
    </w:p>
    <w:p w:rsidR="00000000" w:rsidDel="00000000" w:rsidP="00000000" w:rsidRDefault="00000000" w:rsidRPr="00000000" w14:paraId="00000018">
      <w:pPr>
        <w:spacing w:after="240" w:before="240" w:line="240" w:lineRule="auto"/>
        <w:ind w:firstLine="53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w:t>
      </w:r>
      <w:r w:rsidDel="00000000" w:rsidR="00000000" w:rsidRPr="00000000">
        <w:rPr>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Додаток № 1.2. КОШТОРИС на закупівлю мобільних телефонів для бенефіціарів.</w:t>
      </w:r>
    </w:p>
    <w:p w:rsidR="00000000" w:rsidDel="00000000" w:rsidP="00000000" w:rsidRDefault="00000000" w:rsidRPr="00000000" w14:paraId="00000019">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Кошториси мають бути обов’язково завірені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A">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має право обрати переможця закупівлі по кожному товару окремо.</w:t>
      </w:r>
    </w:p>
    <w:p w:rsidR="00000000" w:rsidDel="00000000" w:rsidP="00000000" w:rsidRDefault="00000000" w:rsidRPr="00000000" w14:paraId="0000001B">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1C">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D">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1.4. Оцінка тендерних пропозицій учасників</w:t>
      </w:r>
    </w:p>
    <w:p w:rsidR="00000000" w:rsidDel="00000000" w:rsidP="00000000" w:rsidRDefault="00000000" w:rsidRPr="00000000" w14:paraId="0000001F">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будуть розглянуті та проаналізовані на основі наступних критеріїв оцінки, а саме:</w:t>
      </w:r>
    </w:p>
    <w:p w:rsidR="00000000" w:rsidDel="00000000" w:rsidP="00000000" w:rsidRDefault="00000000" w:rsidRPr="00000000" w14:paraId="00000020">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Відповідність технічним характеристикам, зазначеним в специфікаціях.</w:t>
      </w:r>
    </w:p>
    <w:p w:rsidR="00000000" w:rsidDel="00000000" w:rsidP="00000000" w:rsidRDefault="00000000" w:rsidRPr="00000000" w14:paraId="00000021">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Вартість пропозиції.</w:t>
      </w:r>
    </w:p>
    <w:p w:rsidR="00000000" w:rsidDel="00000000" w:rsidP="00000000" w:rsidRDefault="00000000" w:rsidRPr="00000000" w14:paraId="00000022">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Відповідність вимогам тендеру.</w:t>
      </w:r>
    </w:p>
    <w:p w:rsidR="00000000" w:rsidDel="00000000" w:rsidP="00000000" w:rsidRDefault="00000000" w:rsidRPr="00000000" w14:paraId="00000023">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Досвід роботи у сфері постачання зазначених комплектуючих та реагентів.</w:t>
      </w:r>
    </w:p>
    <w:p w:rsidR="00000000" w:rsidDel="00000000" w:rsidP="00000000" w:rsidRDefault="00000000" w:rsidRPr="00000000" w14:paraId="00000024">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вартість послуги, якість товару,  попередній досвід роботи, гарні рекомендації).</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Тендер вважається таким, що відбувся, при наявності від трьох пропозицій.</w:t>
      </w:r>
    </w:p>
    <w:p w:rsidR="00000000" w:rsidDel="00000000" w:rsidP="00000000" w:rsidRDefault="00000000" w:rsidRPr="00000000" w14:paraId="00000026">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w:t>
      </w:r>
    </w:p>
    <w:p w:rsidR="00000000" w:rsidDel="00000000" w:rsidP="00000000" w:rsidRDefault="00000000" w:rsidRPr="00000000" w14:paraId="00000028">
      <w:pPr>
        <w:spacing w:after="240" w:before="240" w:line="240" w:lineRule="auto"/>
        <w:ind w:firstLine="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про результати проведеного тендеру.</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240" w:before="240" w:line="240" w:lineRule="auto"/>
        <w:ind w:firstLine="540"/>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2:  Специфікація</w:t>
      </w:r>
      <w:r w:rsidDel="00000000" w:rsidR="00000000" w:rsidRPr="00000000">
        <w:rPr>
          <w:rFonts w:ascii="Times New Roman" w:cs="Times New Roman" w:eastAsia="Times New Roman" w:hAnsi="Times New Roman"/>
          <w:b w:val="1"/>
          <w:bCs w:val="1"/>
          <w:color w:val="131313"/>
          <w:sz w:val="24"/>
          <w:szCs w:val="24"/>
          <w:u w:val="single"/>
          <w:rtl w:val="0"/>
        </w:rPr>
        <w:t xml:space="preserve"> послуг</w:t>
      </w:r>
      <w:r w:rsidDel="00000000" w:rsidR="00000000" w:rsidRPr="00000000">
        <w:rPr>
          <w:rFonts w:ascii="Times New Roman" w:cs="Times New Roman" w:eastAsia="Times New Roman" w:hAnsi="Times New Roman"/>
          <w:b w:val="1"/>
          <w:bCs w:val="1"/>
          <w:sz w:val="24"/>
          <w:szCs w:val="24"/>
          <w:u w:val="single"/>
          <w:rtl w:val="0"/>
        </w:rPr>
        <w:t xml:space="preserve"> </w:t>
      </w:r>
      <w:r w:rsidDel="00000000" w:rsidR="00000000" w:rsidRPr="00000000">
        <w:rPr>
          <w:rFonts w:ascii="Times New Roman" w:cs="Times New Roman" w:eastAsia="Times New Roman" w:hAnsi="Times New Roman"/>
          <w:b w:val="1"/>
          <w:bCs w:val="1"/>
          <w:color w:val="131313"/>
          <w:sz w:val="24"/>
          <w:szCs w:val="24"/>
          <w:u w:val="single"/>
          <w:rtl w:val="0"/>
        </w:rPr>
        <w:t xml:space="preserve">із закупівлі мобільних телефонів для бенефіціарів</w:t>
      </w:r>
      <w:r w:rsidDel="00000000" w:rsidR="00000000" w:rsidRPr="00000000">
        <w:rPr>
          <w:rtl w:val="0"/>
        </w:rPr>
      </w:r>
    </w:p>
    <w:p w:rsidR="00000000" w:rsidDel="00000000" w:rsidP="00000000" w:rsidRDefault="00000000" w:rsidRPr="00000000" w14:paraId="0000002B">
      <w:pPr>
        <w:spacing w:after="240" w:before="240" w:line="240" w:lineRule="auto"/>
        <w:ind w:firstLine="540"/>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 </w:t>
      </w:r>
    </w:p>
    <w:p w:rsidR="00000000" w:rsidDel="00000000" w:rsidP="00000000" w:rsidRDefault="00000000" w:rsidRPr="00000000" w14:paraId="0000002C">
      <w:pPr>
        <w:spacing w:after="240" w:before="24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Перелік продукції*</w:t>
      </w:r>
    </w:p>
    <w:p w:rsidR="00000000" w:rsidDel="00000000" w:rsidP="00000000" w:rsidRDefault="00000000" w:rsidRPr="00000000" w14:paraId="0000002D">
      <w:pPr>
        <w:spacing w:after="240" w:before="240" w:line="240" w:lineRule="auto"/>
        <w:ind w:firstLine="54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приймає пропозиції на товари, які мають подібні характеристики і забезпечують результати, які є аналогічними (еквівалентними) або кращими за ті, які необхідні, відповідно до характеристики товарів, за якими приведено фірмове найменування (або назву моделі, або номер товару за каталогом конкретного виробника)</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240" w:line="240" w:lineRule="auto"/>
        <w:ind w:left="900" w:firstLine="0"/>
        <w:rPr>
          <w:rFonts w:ascii="Times New Roman" w:cs="Times New Roman" w:eastAsia="Times New Roman" w:hAnsi="Times New Roman"/>
          <w:b w:val="1"/>
          <w:bCs w:val="1"/>
          <w:color w:val="1f1f1f"/>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Предмет закупівлі: </w:t>
      </w:r>
      <w:r w:rsidDel="00000000" w:rsidR="00000000" w:rsidRPr="00000000">
        <w:rPr>
          <w:rFonts w:ascii="Times New Roman" w:cs="Times New Roman" w:eastAsia="Times New Roman" w:hAnsi="Times New Roman"/>
          <w:b w:val="1"/>
          <w:bCs w:val="1"/>
          <w:sz w:val="24"/>
          <w:szCs w:val="24"/>
          <w:u w:val="single"/>
          <w:rtl w:val="0"/>
        </w:rPr>
        <w:t xml:space="preserve">мобільні телефони</w:t>
      </w:r>
      <w:r w:rsidDel="00000000" w:rsidR="00000000" w:rsidRPr="00000000">
        <w:rPr>
          <w:rtl w:val="0"/>
        </w:rPr>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pacing w:line="240" w:lineRule="auto"/>
        <w:ind w:left="1146"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Мобільний телефон кнопковий, діагональ екрану не менше 2,2 дюйми, внутрішня пам'ять не менше 32 МБ, наявність ліхтаря, великі кнопки (зручне користування літніми особами), ємність акумулятора не менше 1900 mA - 780 шт.</w:t>
      </w:r>
      <w:r w:rsidDel="00000000" w:rsidR="00000000" w:rsidRPr="00000000">
        <w:rPr>
          <w:rtl w:val="0"/>
        </w:rPr>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spacing w:line="240" w:lineRule="auto"/>
        <w:ind w:left="1146"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Смартфон з наступними технічними характеристиками: оперативна пам'ять не менше 4 ГБ, окремий слот для карти пам'яті, об'єм внутрішній пам'яті не менше 128 ГБ, діагональ екрану не менше 6,7 дюйма, ємність акумулятора не менше  5000 мАh, наявність швидкої зарядки, захист від вологи  та пилу ІР 54, оперативна система на базі Android не старіше 15.0 версії - 50 шт.</w:t>
      </w:r>
    </w:p>
    <w:p w:rsidR="00000000" w:rsidDel="00000000" w:rsidP="00000000" w:rsidRDefault="00000000" w:rsidRPr="00000000" w14:paraId="00000031">
      <w:pPr>
        <w:spacing w:after="240" w:before="240" w:line="240" w:lineRule="auto"/>
        <w:ind w:firstLine="42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Зверніть увагу: </w:t>
      </w:r>
    </w:p>
    <w:p w:rsidR="00000000" w:rsidDel="00000000" w:rsidP="00000000" w:rsidRDefault="00000000" w:rsidRPr="00000000" w14:paraId="00000032">
      <w:pPr>
        <w:numPr>
          <w:ilvl w:val="0"/>
          <w:numId w:val="2"/>
        </w:numPr>
        <w:spacing w:before="240" w:line="240" w:lineRule="auto"/>
        <w:ind w:left="0" w:firstLine="42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Учасник повинен надати гарантію на продукцію, що постачається, строком</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не менше 12 місяців, гарантійні зобов’язання мають підтверджуватися відповідним</w:t>
      </w:r>
      <w:r w:rsidDel="00000000" w:rsidR="00000000" w:rsidRPr="00000000">
        <w:rPr>
          <w:rFonts w:ascii="Times New Roman" w:cs="Times New Roman" w:eastAsia="Times New Roman" w:hAnsi="Times New Roman"/>
          <w:b w:val="1"/>
          <w:bCs w:val="1"/>
          <w:sz w:val="24"/>
          <w:szCs w:val="24"/>
          <w:rtl w:val="0"/>
        </w:rPr>
        <w:t xml:space="preserve">и документами виробника або постачальника (гарантійний талон, лист-гарантія, тощо). У разі виявлення протягом гарантійного строку недоліків, що виникли з вини виробника/постачальника. Учасник зобов’язаний здійснити безоплатний ремонт, заміну товару або повернення коштів. </w:t>
      </w:r>
    </w:p>
    <w:p w:rsidR="00000000" w:rsidDel="00000000" w:rsidP="00000000" w:rsidRDefault="00000000" w:rsidRPr="00000000" w14:paraId="00000033">
      <w:pPr>
        <w:spacing w:after="240" w:before="240" w:line="240" w:lineRule="auto"/>
        <w:ind w:firstLine="360"/>
        <w:jc w:val="both"/>
        <w:rPr>
          <w:rFonts w:ascii="Times New Roman" w:cs="Times New Roman" w:eastAsia="Times New Roman" w:hAnsi="Times New Roman"/>
          <w:b w:val="1"/>
          <w:bCs w:val="1"/>
          <w:color w:val="1f1f1f"/>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залишає за собою право змінити фінальну кількість обсягів замовленого товару в залежності від актуальних запитів на день закупівлі, що буде також відображене у договорах з переможцем(ями) тендеру.</w:t>
      </w:r>
      <w:r w:rsidDel="00000000" w:rsidR="00000000" w:rsidRPr="00000000">
        <w:rPr>
          <w:rtl w:val="0"/>
        </w:rPr>
      </w:r>
    </w:p>
    <w:p w:rsidR="00000000" w:rsidDel="00000000" w:rsidP="00000000" w:rsidRDefault="00000000" w:rsidRPr="00000000" w14:paraId="00000034">
      <w:pPr>
        <w:pageBreakBefore w:val="1"/>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 </w:t>
      </w:r>
    </w:p>
    <w:p w:rsidR="00000000" w:rsidDel="00000000" w:rsidP="00000000" w:rsidRDefault="00000000" w:rsidRPr="00000000" w14:paraId="00000035">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p>
    <w:p w:rsidR="00000000" w:rsidDel="00000000" w:rsidP="00000000" w:rsidRDefault="00000000" w:rsidRPr="00000000" w14:paraId="00000036">
      <w:pPr>
        <w:spacing w:after="240" w:before="240" w:line="240" w:lineRule="auto"/>
        <w:ind w:firstLine="54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Повне найменування Учасника </w:t>
      </w:r>
    </w:p>
    <w:p w:rsidR="00000000" w:rsidDel="00000000" w:rsidP="00000000" w:rsidRDefault="00000000" w:rsidRPr="00000000" w14:paraId="00000037">
      <w:pPr>
        <w:spacing w:after="240" w:before="240" w:line="240" w:lineRule="auto"/>
        <w:ind w:firstLine="54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 __________________________________________________________________________, надає свою пропозицію щодо участі у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мобільних телефонів для бенефіціарів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00"/>
        <w:tblGridChange w:id="0">
          <w:tblGrid>
            <w:gridCol w:w="2700"/>
            <w:gridCol w:w="6300"/>
          </w:tblGrid>
        </w:tblGridChange>
      </w:tblGrid>
      <w:tr>
        <w:trPr>
          <w:cantSplit w:val="0"/>
          <w:trHeight w:val="612"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підприємство</w:t>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Найменування юридичної особи/фізичної особи-підприємця</w:t>
            </w:r>
          </w:p>
        </w:tc>
      </w:tr>
      <w:tr>
        <w:trPr>
          <w:cantSplit w:val="0"/>
          <w:trHeight w:val="804"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Юридична адреса</w:t>
            </w:r>
          </w:p>
        </w:tc>
      </w:tr>
      <w:tr>
        <w:trPr>
          <w:cantSplit w:val="0"/>
          <w:trHeight w:val="596"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Фактична адреса/Місце провадження господарської діяльності</w:t>
            </w:r>
          </w:p>
        </w:tc>
      </w:tr>
      <w:tr>
        <w:trPr>
          <w:cantSplit w:val="0"/>
          <w:trHeight w:val="56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3F">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Код ЄДРПОУ/ідентифікаційний номер</w:t>
            </w:r>
          </w:p>
        </w:tc>
      </w:tr>
      <w:tr>
        <w:trPr>
          <w:cantSplit w:val="0"/>
          <w:trHeight w:val="983"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Телефон, електронна пошта</w:t>
            </w:r>
          </w:p>
          <w:p w:rsidR="00000000" w:rsidDel="00000000" w:rsidP="00000000" w:rsidRDefault="00000000" w:rsidRPr="00000000" w14:paraId="00000042">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Адреса веб-сайту (за наявності)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особу (осіб), які уповноважені представляти інтереси учасника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(Прізвище, ім’я, по батькові, посада, контактний телефон)</w:t>
            </w:r>
          </w:p>
          <w:p w:rsidR="00000000" w:rsidDel="00000000" w:rsidP="00000000" w:rsidRDefault="00000000" w:rsidRPr="00000000" w14:paraId="00000045">
            <w:pPr>
              <w:widowControl w:val="0"/>
              <w:spacing w:line="240" w:lineRule="auto"/>
              <w:rPr>
                <w:rFonts w:ascii="Times New Roman" w:cs="Times New Roman" w:eastAsia="Times New Roman" w:hAnsi="Times New Roman"/>
                <w:i w:val="1"/>
                <w:iCs w:val="1"/>
                <w:color w:val="1b1b1b"/>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Термін поставки товару</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Учасник вказує термін поставки товару </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Д</w:t>
            </w:r>
            <w:r w:rsidDel="00000000" w:rsidR="00000000" w:rsidRPr="00000000">
              <w:rPr>
                <w:rFonts w:ascii="Times New Roman" w:cs="Times New Roman" w:eastAsia="Times New Roman" w:hAnsi="Times New Roman"/>
                <w:b w:val="1"/>
                <w:bCs w:val="1"/>
                <w:color w:val="1b1b1b"/>
                <w:rtl w:val="0"/>
              </w:rPr>
              <w:t xml:space="preserve">оставка товару у                  м. </w:t>
            </w:r>
            <w:r w:rsidDel="00000000" w:rsidR="00000000" w:rsidRPr="00000000">
              <w:rPr>
                <w:rFonts w:ascii="Times New Roman" w:cs="Times New Roman" w:eastAsia="Times New Roman" w:hAnsi="Times New Roman"/>
                <w:b w:val="1"/>
                <w:bCs w:val="1"/>
                <w:color w:val="1b1b1b"/>
                <w:rtl w:val="0"/>
              </w:rPr>
              <w:t xml:space="preserve">Дніпро</w:t>
            </w:r>
          </w:p>
        </w:tc>
        <w:tc>
          <w:tcPr>
            <w:shd w:fill="auto" w:val="clear"/>
            <w:tcMar>
              <w:top w:w="100.0" w:type="dxa"/>
              <w:left w:w="100.0" w:type="dxa"/>
              <w:bottom w:w="100.0" w:type="dxa"/>
              <w:right w:w="100.0" w:type="dxa"/>
            </w:tcMar>
          </w:tcPr>
          <w:p w:rsidR="00000000" w:rsidDel="00000000" w:rsidP="00000000" w:rsidRDefault="00000000" w:rsidRPr="00000000" w14:paraId="00000049">
            <w:pPr>
              <w:spacing w:after="240" w:before="240" w:line="240" w:lineRule="auto"/>
              <w:jc w:val="both"/>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Вартість доставки товару повинна бути врахована у вартості товару. </w:t>
            </w:r>
          </w:p>
        </w:tc>
      </w:tr>
    </w:tbl>
    <w:p w:rsidR="00000000" w:rsidDel="00000000" w:rsidP="00000000" w:rsidRDefault="00000000" w:rsidRPr="00000000" w14:paraId="0000004A">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B">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C">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0">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1">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ДЕКЛАРАЦІЯ ВІДПОВІДНОСТІ УЧАСНИКА</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tbl>
      <w:tblPr>
        <w:tblStyle w:val="Table2"/>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7905"/>
        <w:tblGridChange w:id="0">
          <w:tblGrid>
            <w:gridCol w:w="690"/>
            <w:gridCol w:w="615"/>
            <w:gridCol w:w="790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2">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3">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4">
            <w:pPr>
              <w:spacing w:after="240" w:before="240" w:lineRule="auto"/>
              <w:jc w:val="both"/>
              <w:rPr>
                <w:rFonts w:ascii="Times New Roman" w:cs="Times New Roman" w:eastAsia="Times New Roman" w:hAnsi="Times New Roman"/>
                <w:b w:val="1"/>
                <w:bCs w:val="1"/>
              </w:rPr>
            </w:pPr>
            <w:r w:rsidDel="00000000" w:rsidR="00000000" w:rsidRPr="00000000">
              <w:rPr>
                <w:rtl w:val="0"/>
              </w:rPr>
            </w:r>
          </w:p>
        </w:tc>
      </w:tr>
      <w:tr>
        <w:trPr>
          <w:cantSplit w:val="0"/>
          <w:trHeight w:val="470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5">
            <w:pPr>
              <w:spacing w:after="240" w:before="240" w:lineRule="auto"/>
              <w:jc w:val="center"/>
              <w:rPr>
                <w:rFonts w:ascii="Times New Roman" w:cs="Times New Roman" w:eastAsia="Times New Roman" w:hAnsi="Times New Roman"/>
              </w:rPr>
            </w:pPr>
            <w:sdt>
              <w:sdtPr>
                <w:id w:val="-1262901513"/>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6">
            <w:pPr>
              <w:spacing w:after="240" w:before="240" w:lineRule="auto"/>
              <w:jc w:val="center"/>
              <w:rPr>
                <w:rFonts w:ascii="Times New Roman" w:cs="Times New Roman" w:eastAsia="Times New Roman" w:hAnsi="Times New Roman"/>
              </w:rPr>
            </w:pPr>
            <w:sdt>
              <w:sdtPr>
                <w:id w:val="407525986"/>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8">
            <w:pPr>
              <w:spacing w:after="240" w:before="240" w:lineRule="auto"/>
              <w:jc w:val="center"/>
              <w:rPr>
                <w:rFonts w:ascii="Times New Roman" w:cs="Times New Roman" w:eastAsia="Times New Roman" w:hAnsi="Times New Roman"/>
              </w:rPr>
            </w:pPr>
            <w:sdt>
              <w:sdtPr>
                <w:id w:val="2074192854"/>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9">
            <w:pPr>
              <w:spacing w:after="240" w:before="240" w:lineRule="auto"/>
              <w:jc w:val="center"/>
              <w:rPr>
                <w:rFonts w:ascii="Times New Roman" w:cs="Times New Roman" w:eastAsia="Times New Roman" w:hAnsi="Times New Roman"/>
              </w:rPr>
            </w:pPr>
            <w:sdt>
              <w:sdtPr>
                <w:id w:val="-1442966321"/>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B">
            <w:pPr>
              <w:spacing w:after="240" w:before="240" w:lineRule="auto"/>
              <w:jc w:val="center"/>
              <w:rPr>
                <w:rFonts w:ascii="Times New Roman" w:cs="Times New Roman" w:eastAsia="Times New Roman" w:hAnsi="Times New Roman"/>
              </w:rPr>
            </w:pPr>
            <w:sdt>
              <w:sdtPr>
                <w:id w:val="-1461473787"/>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C">
            <w:pPr>
              <w:spacing w:after="240" w:before="240" w:lineRule="auto"/>
              <w:jc w:val="center"/>
              <w:rPr>
                <w:rFonts w:ascii="Times New Roman" w:cs="Times New Roman" w:eastAsia="Times New Roman" w:hAnsi="Times New Roman"/>
              </w:rPr>
            </w:pPr>
            <w:sdt>
              <w:sdtPr>
                <w:id w:val="1997090529"/>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E">
            <w:pPr>
              <w:spacing w:after="240" w:before="240" w:lineRule="auto"/>
              <w:jc w:val="center"/>
              <w:rPr>
                <w:rFonts w:ascii="Times New Roman" w:cs="Times New Roman" w:eastAsia="Times New Roman" w:hAnsi="Times New Roman"/>
              </w:rPr>
            </w:pPr>
            <w:sdt>
              <w:sdtPr>
                <w:id w:val="1303533075"/>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F">
            <w:pPr>
              <w:spacing w:after="240" w:before="240" w:lineRule="auto"/>
              <w:jc w:val="center"/>
              <w:rPr>
                <w:rFonts w:ascii="Times New Roman" w:cs="Times New Roman" w:eastAsia="Times New Roman" w:hAnsi="Times New Roman"/>
              </w:rPr>
            </w:pPr>
            <w:sdt>
              <w:sdtPr>
                <w:id w:val="-1752552215"/>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1">
            <w:pPr>
              <w:spacing w:after="240" w:before="240" w:lineRule="auto"/>
              <w:jc w:val="center"/>
              <w:rPr>
                <w:rFonts w:ascii="Times New Roman" w:cs="Times New Roman" w:eastAsia="Times New Roman" w:hAnsi="Times New Roman"/>
              </w:rPr>
            </w:pPr>
            <w:sdt>
              <w:sdtPr>
                <w:id w:val="-1363328903"/>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2">
            <w:pPr>
              <w:spacing w:after="240" w:before="240" w:lineRule="auto"/>
              <w:jc w:val="center"/>
              <w:rPr>
                <w:rFonts w:ascii="Times New Roman" w:cs="Times New Roman" w:eastAsia="Times New Roman" w:hAnsi="Times New Roman"/>
              </w:rPr>
            </w:pPr>
            <w:sdt>
              <w:sdtPr>
                <w:id w:val="1783138080"/>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4">
            <w:pPr>
              <w:spacing w:after="240" w:before="240" w:lineRule="auto"/>
              <w:jc w:val="center"/>
              <w:rPr>
                <w:rFonts w:ascii="Times New Roman" w:cs="Times New Roman" w:eastAsia="Times New Roman" w:hAnsi="Times New Roman"/>
              </w:rPr>
            </w:pPr>
            <w:sdt>
              <w:sdtPr>
                <w:id w:val="606095969"/>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5">
            <w:pPr>
              <w:spacing w:after="240" w:before="240" w:lineRule="auto"/>
              <w:jc w:val="center"/>
              <w:rPr>
                <w:rFonts w:ascii="Times New Roman" w:cs="Times New Roman" w:eastAsia="Times New Roman" w:hAnsi="Times New Roman"/>
              </w:rPr>
            </w:pPr>
            <w:sdt>
              <w:sdtPr>
                <w:id w:val="1548516749"/>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7">
            <w:pPr>
              <w:spacing w:after="240" w:before="240" w:lineRule="auto"/>
              <w:jc w:val="center"/>
              <w:rPr>
                <w:rFonts w:ascii="Times New Roman" w:cs="Times New Roman" w:eastAsia="Times New Roman" w:hAnsi="Times New Roman"/>
              </w:rPr>
            </w:pPr>
            <w:sdt>
              <w:sdtPr>
                <w:id w:val="913420196"/>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8">
            <w:pPr>
              <w:spacing w:after="240" w:before="240" w:lineRule="auto"/>
              <w:jc w:val="center"/>
              <w:rPr>
                <w:rFonts w:ascii="Times New Roman" w:cs="Times New Roman" w:eastAsia="Times New Roman" w:hAnsi="Times New Roman"/>
              </w:rPr>
            </w:pPr>
            <w:sdt>
              <w:sdtPr>
                <w:id w:val="-833509153"/>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A">
            <w:pPr>
              <w:spacing w:after="240" w:before="240" w:lineRule="auto"/>
              <w:jc w:val="center"/>
              <w:rPr>
                <w:rFonts w:ascii="Times New Roman" w:cs="Times New Roman" w:eastAsia="Times New Roman" w:hAnsi="Times New Roman"/>
              </w:rPr>
            </w:pPr>
            <w:sdt>
              <w:sdtPr>
                <w:id w:val="501341423"/>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B">
            <w:pPr>
              <w:spacing w:after="240" w:before="240" w:lineRule="auto"/>
              <w:jc w:val="center"/>
              <w:rPr>
                <w:rFonts w:ascii="Times New Roman" w:cs="Times New Roman" w:eastAsia="Times New Roman" w:hAnsi="Times New Roman"/>
              </w:rPr>
            </w:pPr>
            <w:sdt>
              <w:sdtPr>
                <w:id w:val="1016842846"/>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D">
            <w:pPr>
              <w:spacing w:after="240" w:before="240" w:lineRule="auto"/>
              <w:jc w:val="center"/>
              <w:rPr>
                <w:rFonts w:ascii="Times New Roman" w:cs="Times New Roman" w:eastAsia="Times New Roman" w:hAnsi="Times New Roman"/>
              </w:rPr>
            </w:pPr>
            <w:sdt>
              <w:sdtPr>
                <w:id w:val="1781145264"/>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E">
            <w:pPr>
              <w:spacing w:after="240" w:before="240" w:lineRule="auto"/>
              <w:jc w:val="center"/>
              <w:rPr>
                <w:rFonts w:ascii="Times New Roman" w:cs="Times New Roman" w:eastAsia="Times New Roman" w:hAnsi="Times New Roman"/>
              </w:rPr>
            </w:pPr>
            <w:sdt>
              <w:sdtPr>
                <w:id w:val="271163639"/>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0">
            <w:pPr>
              <w:spacing w:after="240" w:before="240" w:lineRule="auto"/>
              <w:jc w:val="center"/>
              <w:rPr>
                <w:rFonts w:ascii="Times New Roman" w:cs="Times New Roman" w:eastAsia="Times New Roman" w:hAnsi="Times New Roman"/>
              </w:rPr>
            </w:pPr>
            <w:sdt>
              <w:sdtPr>
                <w:id w:val="1714785937"/>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1">
            <w:pPr>
              <w:spacing w:after="240" w:before="240" w:lineRule="auto"/>
              <w:jc w:val="center"/>
              <w:rPr>
                <w:rFonts w:ascii="Times New Roman" w:cs="Times New Roman" w:eastAsia="Times New Roman" w:hAnsi="Times New Roman"/>
              </w:rPr>
            </w:pPr>
            <w:sdt>
              <w:sdtPr>
                <w:id w:val="230278685"/>
                <w:tag w:val="goog_rdk_1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3">
            <w:pPr>
              <w:spacing w:after="240" w:before="240" w:lineRule="auto"/>
              <w:jc w:val="center"/>
              <w:rPr>
                <w:rFonts w:ascii="Times New Roman" w:cs="Times New Roman" w:eastAsia="Times New Roman" w:hAnsi="Times New Roman"/>
              </w:rPr>
            </w:pPr>
            <w:sdt>
              <w:sdtPr>
                <w:id w:val="-2092834645"/>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4">
            <w:pPr>
              <w:spacing w:after="240" w:before="240" w:lineRule="auto"/>
              <w:jc w:val="center"/>
              <w:rPr>
                <w:rFonts w:ascii="Times New Roman" w:cs="Times New Roman" w:eastAsia="Times New Roman" w:hAnsi="Times New Roman"/>
              </w:rPr>
            </w:pPr>
            <w:sdt>
              <w:sdtPr>
                <w:id w:val="1540478805"/>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6">
            <w:pPr>
              <w:spacing w:after="240" w:before="240" w:lineRule="auto"/>
              <w:jc w:val="center"/>
              <w:rPr>
                <w:rFonts w:ascii="Times New Roman" w:cs="Times New Roman" w:eastAsia="Times New Roman" w:hAnsi="Times New Roman"/>
              </w:rPr>
            </w:pPr>
            <w:sdt>
              <w:sdtPr>
                <w:id w:val="1659631837"/>
                <w:tag w:val="goog_rdk_2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7">
            <w:pPr>
              <w:spacing w:after="240" w:before="240" w:lineRule="auto"/>
              <w:jc w:val="center"/>
              <w:rPr>
                <w:rFonts w:ascii="Times New Roman" w:cs="Times New Roman" w:eastAsia="Times New Roman" w:hAnsi="Times New Roman"/>
              </w:rPr>
            </w:pPr>
            <w:sdt>
              <w:sdtPr>
                <w:id w:val="1161326509"/>
                <w:tag w:val="goog_rdk_2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9">
            <w:pPr>
              <w:spacing w:after="240" w:before="240" w:lineRule="auto"/>
              <w:jc w:val="center"/>
              <w:rPr>
                <w:rFonts w:ascii="Times New Roman" w:cs="Times New Roman" w:eastAsia="Times New Roman" w:hAnsi="Times New Roman"/>
              </w:rPr>
            </w:pPr>
            <w:sdt>
              <w:sdtPr>
                <w:id w:val="-1065981394"/>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A">
            <w:pPr>
              <w:spacing w:after="240" w:before="240" w:lineRule="auto"/>
              <w:jc w:val="center"/>
              <w:rPr>
                <w:rFonts w:ascii="Times New Roman" w:cs="Times New Roman" w:eastAsia="Times New Roman" w:hAnsi="Times New Roman"/>
              </w:rPr>
            </w:pPr>
            <w:sdt>
              <w:sdtPr>
                <w:id w:val="-1521044393"/>
                <w:tag w:val="goog_rdk_2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B">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47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C">
            <w:pPr>
              <w:spacing w:after="240" w:before="240" w:lineRule="auto"/>
              <w:jc w:val="center"/>
              <w:rPr>
                <w:rFonts w:ascii="Times New Roman" w:cs="Times New Roman" w:eastAsia="Times New Roman" w:hAnsi="Times New Roman"/>
              </w:rPr>
            </w:pPr>
            <w:sdt>
              <w:sdtPr>
                <w:id w:val="-1378466931"/>
                <w:tag w:val="goog_rdk_2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D">
            <w:pPr>
              <w:spacing w:after="240" w:before="240" w:lineRule="auto"/>
              <w:jc w:val="center"/>
              <w:rPr>
                <w:rFonts w:ascii="Times New Roman" w:cs="Times New Roman" w:eastAsia="Times New Roman" w:hAnsi="Times New Roman"/>
              </w:rPr>
            </w:pPr>
            <w:sdt>
              <w:sdtPr>
                <w:id w:val="-939623204"/>
                <w:tag w:val="goog_rdk_2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E">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17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F">
            <w:pPr>
              <w:spacing w:after="240" w:before="240" w:lineRule="auto"/>
              <w:jc w:val="center"/>
              <w:rPr>
                <w:rFonts w:ascii="Times New Roman" w:cs="Times New Roman" w:eastAsia="Times New Roman" w:hAnsi="Times New Roman"/>
              </w:rPr>
            </w:pPr>
            <w:sdt>
              <w:sdtPr>
                <w:id w:val="720687301"/>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0">
            <w:pPr>
              <w:spacing w:after="240" w:before="240" w:lineRule="auto"/>
              <w:jc w:val="center"/>
              <w:rPr>
                <w:rFonts w:ascii="Times New Roman" w:cs="Times New Roman" w:eastAsia="Times New Roman" w:hAnsi="Times New Roman"/>
              </w:rPr>
            </w:pPr>
            <w:sdt>
              <w:sdtPr>
                <w:id w:val="845042580"/>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2">
            <w:pPr>
              <w:spacing w:after="240" w:before="240" w:lineRule="auto"/>
              <w:jc w:val="center"/>
              <w:rPr>
                <w:rFonts w:ascii="Times New Roman" w:cs="Times New Roman" w:eastAsia="Times New Roman" w:hAnsi="Times New Roman"/>
              </w:rPr>
            </w:pPr>
            <w:sdt>
              <w:sdtPr>
                <w:id w:val="-1017434370"/>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3">
            <w:pPr>
              <w:spacing w:after="240" w:before="240" w:lineRule="auto"/>
              <w:jc w:val="center"/>
              <w:rPr>
                <w:rFonts w:ascii="Times New Roman" w:cs="Times New Roman" w:eastAsia="Times New Roman" w:hAnsi="Times New Roman"/>
              </w:rPr>
            </w:pPr>
            <w:sdt>
              <w:sdtPr>
                <w:id w:val="-2017666767"/>
                <w:tag w:val="goog_rdk_3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5">
            <w:pPr>
              <w:spacing w:after="240" w:before="240" w:lineRule="auto"/>
              <w:jc w:val="center"/>
              <w:rPr>
                <w:rFonts w:ascii="Times New Roman" w:cs="Times New Roman" w:eastAsia="Times New Roman" w:hAnsi="Times New Roman"/>
              </w:rPr>
            </w:pPr>
            <w:sdt>
              <w:sdtPr>
                <w:id w:val="1919343892"/>
                <w:tag w:val="goog_rdk_3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6">
            <w:pPr>
              <w:spacing w:after="240" w:before="240" w:lineRule="auto"/>
              <w:jc w:val="center"/>
              <w:rPr>
                <w:rFonts w:ascii="Times New Roman" w:cs="Times New Roman" w:eastAsia="Times New Roman" w:hAnsi="Times New Roman"/>
              </w:rPr>
            </w:pPr>
            <w:sdt>
              <w:sdtPr>
                <w:id w:val="-1909896612"/>
                <w:tag w:val="goog_rdk_3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88">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089">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8A">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8B">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8C">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08D">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08E">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08F">
      <w:pPr>
        <w:pageBreakBefore w:val="1"/>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1.2.</w:t>
      </w:r>
    </w:p>
    <w:p w:rsidR="00000000" w:rsidDel="00000000" w:rsidP="00000000" w:rsidRDefault="00000000" w:rsidRPr="00000000" w14:paraId="00000090">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КОШТОРИС</w:t>
      </w:r>
    </w:p>
    <w:p w:rsidR="00000000" w:rsidDel="00000000" w:rsidP="00000000" w:rsidRDefault="00000000" w:rsidRPr="00000000" w14:paraId="00000091">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на закупівлю</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rtl w:val="0"/>
        </w:rPr>
        <w:t xml:space="preserve">мобільних телефонів для бенефіціарів</w:t>
      </w:r>
      <w:r w:rsidDel="00000000" w:rsidR="00000000" w:rsidRPr="00000000">
        <w:rPr>
          <w:rtl w:val="0"/>
        </w:rPr>
      </w:r>
    </w:p>
    <w:tbl>
      <w:tblPr>
        <w:tblStyle w:val="Table3"/>
        <w:tblW w:w="10095.000000000002" w:type="dxa"/>
        <w:jc w:val="left"/>
        <w:tblInd w:w="-10.0" w:type="dxa"/>
        <w:tblLayout w:type="fixed"/>
        <w:tblLook w:val="0400"/>
      </w:tblPr>
      <w:tblGrid>
        <w:gridCol w:w="706"/>
        <w:gridCol w:w="3421"/>
        <w:gridCol w:w="1492"/>
        <w:gridCol w:w="1492"/>
        <w:gridCol w:w="1492"/>
        <w:gridCol w:w="1492"/>
        <w:tblGridChange w:id="0">
          <w:tblGrid>
            <w:gridCol w:w="706"/>
            <w:gridCol w:w="3421"/>
            <w:gridCol w:w="1492"/>
            <w:gridCol w:w="1492"/>
            <w:gridCol w:w="1492"/>
            <w:gridCol w:w="1492"/>
          </w:tblGrid>
        </w:tblGridChange>
      </w:tblGrid>
      <w:tr>
        <w:trPr>
          <w:cantSplit w:val="0"/>
          <w:trHeight w:val="520" w:hRule="atLeast"/>
          <w:tblHeader w:val="0"/>
        </w:trPr>
        <w:tc>
          <w:tcPr>
            <w:tcBorders>
              <w:top w:color="000000" w:space="0" w:sz="8"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9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п/п</w:t>
            </w:r>
          </w:p>
        </w:tc>
        <w:tc>
          <w:tcPr>
            <w:tcBorders>
              <w:top w:color="000000" w:space="0" w:sz="8"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3">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Назва товару</w:t>
              <w:br w:type="textWrapping"/>
              <w:t xml:space="preserve">(детальний опис)</w:t>
            </w:r>
          </w:p>
        </w:tc>
        <w:tc>
          <w:tcPr>
            <w:tcBorders>
              <w:top w:color="000000" w:space="0" w:sz="8"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4">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Одиниця виміру</w:t>
            </w:r>
          </w:p>
        </w:tc>
        <w:tc>
          <w:tcPr>
            <w:tcBorders>
              <w:top w:color="000000" w:space="0" w:sz="8"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5">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К-сть</w:t>
            </w:r>
          </w:p>
        </w:tc>
        <w:tc>
          <w:tcPr>
            <w:tcBorders>
              <w:top w:color="000000" w:space="0" w:sz="8"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1a1918"/>
                <w:sz w:val="24"/>
                <w:szCs w:val="24"/>
                <w:rtl w:val="0"/>
              </w:rPr>
              <w:t xml:space="preserve">Ціна </w:t>
            </w:r>
            <w:r w:rsidDel="00000000" w:rsidR="00000000" w:rsidRPr="00000000">
              <w:rPr>
                <w:rFonts w:ascii="Times New Roman" w:cs="Times New Roman" w:eastAsia="Times New Roman" w:hAnsi="Times New Roman"/>
                <w:b w:val="1"/>
                <w:bCs w:val="1"/>
                <w:sz w:val="24"/>
                <w:szCs w:val="24"/>
                <w:rtl w:val="0"/>
              </w:rPr>
              <w:t xml:space="preserve">за одиницю з ПДВ</w:t>
            </w:r>
            <w:r w:rsidDel="00000000" w:rsidR="00000000" w:rsidRPr="00000000">
              <w:rPr>
                <w:rFonts w:ascii="Times New Roman" w:cs="Times New Roman" w:eastAsia="Times New Roman" w:hAnsi="Times New Roman"/>
                <w:b w:val="1"/>
                <w:bCs w:val="1"/>
                <w:color w:val="1a1918"/>
                <w:sz w:val="24"/>
                <w:szCs w:val="24"/>
                <w:rtl w:val="0"/>
              </w:rPr>
              <w:t xml:space="preserve">, грн.</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97">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товару з ПДВ, грн.</w:t>
            </w: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9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Мобільний телефон кнопковий, діагональ екрану не менше 2,2 дюйми, внутрішня пам'ять не менше 32 МБ, наявність ліхтаря, великі кнопки (зручне користування літніми особами), ємність акумулятора не менше 1900 mA</w:t>
            </w:r>
            <w:r w:rsidDel="00000000" w:rsidR="00000000" w:rsidRPr="00000000">
              <w:rPr>
                <w:rtl w:val="0"/>
              </w:rPr>
            </w:r>
          </w:p>
          <w:p w:rsidR="00000000" w:rsidDel="00000000" w:rsidP="00000000" w:rsidRDefault="00000000" w:rsidRPr="00000000" w14:paraId="0000009A">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780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E">
            <w:pPr>
              <w:spacing w:line="240" w:lineRule="auto"/>
              <w:ind w:right="-197"/>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78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9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0">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Смартфон з наступними технічними характеристиками: оперативна пам'ять не менше 4 ГБ, окремий слот для карти пам'яті, об'єм внутрішній пам'яті не менше 128 ГБ, діагональ екрану не менше 6,7 дюйма, ємність акумулятора не менше  5000 мАh, наявність швидкої зарядки, захист від вологи  та пилу ІР 54, оперативна система на базі Android не старіше 15.0 версі</w:t>
            </w:r>
            <w:r w:rsidDel="00000000" w:rsidR="00000000" w:rsidRPr="00000000">
              <w:rPr>
                <w:rFonts w:ascii="Times New Roman" w:cs="Times New Roman" w:eastAsia="Times New Roman" w:hAnsi="Times New Roman"/>
                <w:sz w:val="24"/>
                <w:szCs w:val="24"/>
                <w:rtl w:val="0"/>
              </w:rPr>
              <w:t xml:space="preserve">ї</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50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A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70" w:hRule="atLeast"/>
          <w:tblHeader w:val="0"/>
        </w:trPr>
        <w:tc>
          <w:tcPr>
            <w:gridSpan w:val="2"/>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A5">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ВСЬОГО </w:t>
            </w:r>
          </w:p>
          <w:p w:rsidR="00000000" w:rsidDel="00000000" w:rsidP="00000000" w:rsidRDefault="00000000" w:rsidRPr="00000000" w14:paraId="000000A6">
            <w:pP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ffff" w:val="clear"/>
            <w:vAlign w:val="center"/>
          </w:tcPr>
          <w:p w:rsidR="00000000" w:rsidDel="00000000" w:rsidP="00000000" w:rsidRDefault="00000000" w:rsidRPr="00000000" w14:paraId="000000A8">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ffff" w:val="clear"/>
            <w:vAlign w:val="center"/>
          </w:tcPr>
          <w:p w:rsidR="00000000" w:rsidDel="00000000" w:rsidP="00000000" w:rsidRDefault="00000000" w:rsidRPr="00000000" w14:paraId="000000A9">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ffff" w:val="clear"/>
            <w:vAlign w:val="center"/>
          </w:tcPr>
          <w:p w:rsidR="00000000" w:rsidDel="00000000" w:rsidP="00000000" w:rsidRDefault="00000000" w:rsidRPr="00000000" w14:paraId="000000A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AB">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r>
    </w:tbl>
    <w:p w:rsidR="00000000" w:rsidDel="00000000" w:rsidP="00000000" w:rsidRDefault="00000000" w:rsidRPr="00000000" w14:paraId="000000AC">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AD">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AE">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AF">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0B0">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sectPr>
      <w:pgSz w:h="16834" w:w="11909" w:orient="portrait"/>
      <w:pgMar w:bottom="966" w:top="851" w:left="1134" w:right="11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2">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east-sos.org/documents-and-reports/" TargetMode="Externa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U8R92pLFwZDl3nOwTlVM/lMwe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zIOaC5kM25oN20zbGthbzI4AHIhMUt3TjcySVc0UmstSDYzV05fWEJIWFdMQnJycTU0NV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