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right="-40" w:firstLine="54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12.05.2026                                                                                                         м. Київ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Запрошення до участі в тендері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проєкту «Підтримка постраждалих унаслідок війни представників вразливих груп населення та жителів віддалених територій», який реалізується в рамках партнерської угоди № NDICI-THE-NEAR/2023/438-580 укладеної з Європейським Союзом, представленим Європейською Комісією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Розділ 1: Інструкції для учасників тендеру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Благодійна організація «Благодійний фонд «СХІД-СОС» оголошує тендер на відбір аудиторської фірми для проведення аудиту проєкту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Підтримка постраждалих унаслідок війни представників вразливих груп населення та жителів віддалених територій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Тендер проводиться з метою вибору аудиторської фірми для проведення аудиту проєкту «Підтримка постраждалих унаслідок війни представників вразливих груп населення та жителів віддалених територій», який реалізується в рамках партнерської угоди № NDICI-THE-NEAR/2023/438-580 укладеної з Європейським Союзом, представленим Європейською Комісією, який проводитиметься на території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Планується проведення: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Аудит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 у місті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– Ки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липень 2026 року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Оплата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безготівкова оплата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Специфікації по наданню послуг з закупівлі зазначені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Розділі 2.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1.2. Кваліфікаційні вимоги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участі у тендері допускаються аудиторські фірми (юридичні особи).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виписки з Єдиного державного реєстру юридичних осіб;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платників податку (для юридичних осіб);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статуту (для юридичних осіб);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аудиторів та суб’єктів аудиторської діяльності, в якому учасник зазначений як аудиторська фірма (юридична особа) 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сертифікат аудитора, який перебуває у трудових відносинах з учасником-юридичною особою та буде залучений до проведення аудиту, виданий Аудиторською палатою України, з терміном чинності, що охоплює період надання послуг;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документи, які підтверджують досвід роботи компанії з неприбутковими організаціями.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Пропозиції слід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травня 2026 року до 18:00  Новою поштою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запечатаному конверті з маркуванням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«Тендер  на відбір аудиторської фірми для проведення аудиту проєкту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Підтримка постраждалих унаслідок війни представників вразливих груп населення та жителів віддалених територій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Учаснику слід врахувати терміни доставки.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До вказаного часу пропозиція повинна бути на відділенні Нової Пошти.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БО «БФ «СХІД-СОС», Київ, Нова Пошта № 57 тел. +380996482995.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m1csea5p4bd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Відповіді на запитання щодо подачі тендерної пропозиції можна отримати, написавши на електронну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purchases@east-sos.org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або зателефонувавши за номером телефону: +380952513410.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Для участі в тендері необхідно надати: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Копії документів відповідно до кваліфікаційних вимог.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 Додаток № 1.1.: Загальні відомості про учасника.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Додаток № 1.2: Кошторис на надання послуг із закупівлі аудиторських послуг. Кошторис має бути завірений підписом і печаткою (за наявності) уповноваженої особи.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*Під час надання послуг можливі зміни щодо термінів проведення аудиту.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1.4. Оцінка тендерних пропозицій учасників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Отримані пропозиції щодо надання послуг аудиту фінансової звітності будуть розглянуті та проаналізовані на основі наступних критеріїв оцінки, а саме: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Відповідність послуг специфікаціям.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Вартість надання послуг.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Відповідність вимогам тендеру.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Досвід роботи у сфері надання послуг аудиту у неприбуткових організаціях.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Пропозиції оцінюватимуться на комплексній основі (враховуватимуться вартість послуги, строк виконання тендерної пропозиції, попередній досвід роботи, гарні рекомендації).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вважається таким, що відбувся, при наявності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від однієї пропозиції.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bqos2xavimm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Бюджет Проєкту: 3 000 000 EUR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p8gk58be94u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Кількість проведених операцій: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орієнтовно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3 370</w:t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акцептує тендерну пропозицію, що визнана найкращою за результатами оцінки, та надсилає всім учасникам повідомлення про результати проведеного тендеру.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  <w:rtl w:val="0"/>
        </w:rPr>
        <w:t xml:space="preserve">Розділ 2: Специфікації з відбір аудиторської фірми для проведення аудиту проєкту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Підтримка постраждалих унаслідок війни представників вразливих груп населення та жителів віддалених територій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який реалізується в рамках партнерської угоди № NDICI-THE-NEAR/2023/438-580 укладеної з Європейським Союзом, представленим Європейською Комісією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 закупівлі: послуги  аудиту фінансової звітності проєкту.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Кількість одиниць *: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Благодійна організація «Благодійний фонд «СХІД-СОС» планує проходити аудит фінансової звітності проєкту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Підтримка постраждалих унаслідок війни представників вразливих груп населення та жителів віддалених територій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який реалізується в рамках партнерської угоди № NDICI-THE-NEAR/2023/438-580 укладеної з Європейським Союзом, представленим Європейською Комісією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Термін реалізації проєкту: з 01.04.2023 по 31.05.2026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6pd5cacankph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Зверніть увагу: Аудит має проводитись відповідно до: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Міжнародних стандартів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International Standards on Auditing (ISA) 800/805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International Standard on Related Services (ISRS) 4400 (Revised): Agreed-Upon Procedures Engagements.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bookmarkStart w:colFirst="0" w:colLast="0" w:name="_heading=h.578o9fopobc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Наданого технічного завдання по проєкту (Додаток №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Кодексу етики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IFAC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професійних бухгалтерів , розробленого та виданого Радою з міжнародних стандартів етики для бухгалтерів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IESBA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-Міжнародна рада з етичних стандартів для бухгалтерів), який встановлює фундаментальні етичні принципи для аудиторів щодо чесності, об’єктивності, незалежності, професійної  компетентності та конфідейсійності, професійної поведінки та технічних стандартів.</w:t>
      </w:r>
    </w:p>
    <w:p w:rsidR="00000000" w:rsidDel="00000000" w:rsidP="00000000" w:rsidRDefault="00000000" w:rsidRPr="00000000" w14:paraId="00000039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Детальний розрахунок витрат повинен містити наступну інформацію за кожною статтею витрат у фінансовому звіті та за усіма відповідними записами й операціями: сума запиту або операції, бухгалтерське посилання (наприклад, книга обліку, журнал або інше відповідне посилання),опис запису або операції (з деталізацією  характеру витрат) та посилання на підтверджуючі документи (наприклад, номер рахунку-фактури, відомість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 заробітну плату або інше відповідне посилання). </w:t>
      </w:r>
    </w:p>
    <w:p w:rsidR="00000000" w:rsidDel="00000000" w:rsidP="00000000" w:rsidRDefault="00000000" w:rsidRPr="00000000" w14:paraId="0000003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Звіт переможця тендеру має включати звіт незалежного аудитора відповідно до формату ISA 800/805. Фінансовий звіт, який є предметом аудиту, додається до аудиторського звіту. Переможець тендеру має надати заключний аудиторський звіт відповідно до міжнародних стандартів для донорів (грантодавців)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українською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англійською мовами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(в електронному та паперовому вигляді).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надання інформації у всіх додатках (кошторис) потрібно розрахувати витрати та комісію за надання послуг із закупівлі, якщо така є.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*«Схід-СОС» залишає за собою право змінити фінальне місце та дату проведення аудиту. 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додатку № 1.2. (кошторис)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потрібно розрахувати вартість послуг аудиту фінансової звітності.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1.1. </w:t>
      </w:r>
    </w:p>
    <w:p w:rsidR="00000000" w:rsidDel="00000000" w:rsidP="00000000" w:rsidRDefault="00000000" w:rsidRPr="00000000" w14:paraId="0000003F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Повне найменування Участника ____________________________________________, надає свою пропозицію щодо участі у тендері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 «Підтримка постраждалих унаслідок війни представників вразливих груп населення та жителів віддалених територій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який реалізується в рамках партнерської угоди № NDICI-THE-NEAR/2023/438-580 укладеної з Європейським Союзом, представленим Європейською Комісією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підприємство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Найменування юридичної особи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Юридична адреса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Фактична адреса/Місце провадження господарської діяльності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Код ЄДРПОУ/ідентифікаційний номер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Телефон, електронна пошта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Адреса веб-сайту (за наявності)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особу (осіб), які уповноважені представляти інтереси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(Прізвище, ім’я, по батькові, посада, контактний телефон)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Термін надання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Учасник вказує термін надання послуг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  <w:rtl w:val="0"/>
        </w:rPr>
        <w:t xml:space="preserve">Додаток № 1.2. </w:t>
      </w:r>
    </w:p>
    <w:p w:rsidR="00000000" w:rsidDel="00000000" w:rsidP="00000000" w:rsidRDefault="00000000" w:rsidRPr="00000000" w14:paraId="0000005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Кошторис на надання послуг із закупівлі аудиторських послуг</w:t>
      </w:r>
    </w:p>
    <w:tbl>
      <w:tblPr>
        <w:tblStyle w:val="Table2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4140"/>
        <w:gridCol w:w="1500"/>
        <w:gridCol w:w="2430"/>
        <w:tblGridChange w:id="0">
          <w:tblGrid>
            <w:gridCol w:w="735"/>
            <w:gridCol w:w="4140"/>
            <w:gridCol w:w="1500"/>
            <w:gridCol w:w="243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360" w:lineRule="auto"/>
              <w:ind w:right="-10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Назва послуги</w:t>
            </w:r>
          </w:p>
          <w:p w:rsidR="00000000" w:rsidDel="00000000" w:rsidP="00000000" w:rsidRDefault="00000000" w:rsidRPr="00000000" w14:paraId="00000059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(детальний опис)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К-сть</w:t>
            </w:r>
          </w:p>
          <w:p w:rsidR="00000000" w:rsidDel="00000000" w:rsidP="00000000" w:rsidRDefault="00000000" w:rsidRPr="00000000" w14:paraId="0000005B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Загальна вартість послуги грн. без ПДВ</w:t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Аудиторська перевірка  фінансового звіту проєкту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36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06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Посада, прізвище, ініціали, підпис  ___________________ (                 </w:t>
        <w:tab/>
        <w:t xml:space="preserve">)</w:t>
      </w:r>
    </w:p>
    <w:p w:rsidR="00000000" w:rsidDel="00000000" w:rsidP="00000000" w:rsidRDefault="00000000" w:rsidRPr="00000000" w14:paraId="0000007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Дата: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urchases@east-s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bYnunCM2LMvfDdpLOBu6WiFpw==">CgMxLjAyCGguZ2pkZ3hzMgloLjMwajB6bGwyDmgubTFjc2VhNXA0YmRyMg5oLmJxb3MyeGF2aW1tdjINaC5wOGdrNThiZTk0dTIOaC42cGQ1Y2FjYW5rcGgyDmguNTc4bzlmb3BvYmNzOAByITEwU25MV3lYU2cxbll2bm1rM3V5ajNYZ2o0d3JvbzlaTg==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