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Додаток 1.2. Опис переліку робіт</w:t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усіх сан вуз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ах які ремонтуються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Демонтажні роботи: 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Очищення стін від фарби, плиток;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пластика зі стель;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Розбирання перегородок санвузлів;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з підлог плитки, плінтусу;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дверей;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сантехнічних приладів (сифони, змішувачі, мийки, унітази);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bookmarkStart w:colFirst="0" w:colLast="0" w:name="_heading=h.oupxuxl2n0i1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сис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еми водопостачання та каналізації, вент каналів;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електропроводки, вимикачів, розеток, світильників;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радіаторів;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Демонтаж вікна;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дверей з розширенням;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проводки, розеток, світильників, автоматів;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qmarych0pu5h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Заміна труб, водопостачання та каналізації,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встановлення кранів;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Інженерні мережі монтуються прихованим методом. 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душових гідроізоляція стін та підлог;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аштування сухого трапу в душових;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Оздоблення стін плиткою (в душових на всю висоту, в туалеті на висоту 1,6 м);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Влаштування підлог з плитки;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97wldekzhlex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нових вікон, відливів, підвіконь, укосів;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фарбованих стель;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595k4ewdzd2o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обладнання туалетів під маломобільних осіб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поручні стінові 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підлогові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Встановлення осьових вентиляторів та решіток на вентканали.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Монтаж та підключення бойлерів;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Монтаж бездротового пожежного датчику;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bookmarkStart w:colFirst="0" w:colLast="0" w:name="_heading=h.e2bcn17whkjv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сантехнічних перегородок з дверима;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Вітальня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лінолеуму та плінтусів, дерев’яної старої підлоги; 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Влаштування нової стяжки , влаштування підлог з кахелю, плінтусів;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 світильників;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Монтаж світильників;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Монтаж розетки під телевізор (накладним способом);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Зачистка старої фарби на стелі та стінах;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Фарбування стелі та стін;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Демонтаж міжкімнатних дверей (1);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Монтаж міжкімнатних дверей (1);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Коридор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Монтаж інклюзивних поручнів по одній стороні коридору;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8gzyoa6k3mxs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Заміна одних розпашних міжкімнатних  дверей на розсувні;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Монтаж пандусів на останній проліт сходової перед виходом з будівлі (2 виходи)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Кімната житлова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Заміна радіаторів, остання кімната в гілці опалювання.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Зовнішні роботи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Земельні роботи (розкопка труб каналізації;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Заміна труб каналізації від будівлі до колодязя;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Засипка траншеї під каналізацію;</w:t>
            </w:r>
          </w:p>
        </w:tc>
      </w:tr>
    </w:tbl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nYs16FqAidp6oSBYkc9gEfqocQ==">CgMxLjAyDmgub3VweHV4bDJuMGkxMg5oLnFtYXJ5Y2gwcHU1aDIOaC45N3dsZGVremhsZXgyDmguNTk1azRld2R6ZDJvMg5oLmUyYmNuMTd3aGtqdjIOaC44Z3p5b2E2azNteHM4AGonChRzdWdnZXN0Lm8zenU0aDE2MW0zbhIPSXJ5bmEgU2VyY2hlbmtvaicKFHN1Z2dlc3QuNWlvMG1obG9kbDk4Eg9JcnluYSBTZXJjaGVua29qJwoUc3VnZ2VzdC42eG1ibno1NzJoeXkSD0lyeW5hIFNlcmNoZW5rb2onChRzdWdnZXN0Lm9iMTJvMHJncnp4MBIPSXJ5bmEgU2VyY2hlbmtvciExem1VTThrc0ZMaUc1ODl0OW8xdzlXZkp3dzVRcy1Jd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